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6ECDEB" w14:textId="77777777" w:rsidR="00FF51D1" w:rsidRPr="00805AEB" w:rsidRDefault="00FF51D1" w:rsidP="00FF51D1">
      <w:pPr>
        <w:autoSpaceDE w:val="0"/>
        <w:autoSpaceDN w:val="0"/>
        <w:adjustRightInd w:val="0"/>
        <w:spacing w:after="0" w:line="276" w:lineRule="auto"/>
        <w:jc w:val="center"/>
        <w:rPr>
          <w:rFonts w:ascii="Times New Roman" w:hAnsi="Times New Roman"/>
          <w:b/>
          <w:bCs/>
          <w:sz w:val="28"/>
          <w:szCs w:val="28"/>
          <w:lang w:val="uk-UA"/>
        </w:rPr>
      </w:pPr>
      <w:r w:rsidRPr="00805AEB">
        <w:rPr>
          <w:rFonts w:ascii="Times New Roman" w:hAnsi="Times New Roman"/>
          <w:b/>
          <w:bCs/>
          <w:sz w:val="28"/>
          <w:szCs w:val="28"/>
          <w:lang w:val="uk-UA"/>
        </w:rPr>
        <w:t>ВІДГУК</w:t>
      </w:r>
    </w:p>
    <w:p w14:paraId="27DE60B4" w14:textId="0E13B86E" w:rsidR="00FF51D1" w:rsidRDefault="00FF51D1" w:rsidP="00FF51D1">
      <w:pPr>
        <w:autoSpaceDE w:val="0"/>
        <w:autoSpaceDN w:val="0"/>
        <w:adjustRightInd w:val="0"/>
        <w:spacing w:after="0" w:line="276" w:lineRule="auto"/>
        <w:jc w:val="both"/>
        <w:rPr>
          <w:rFonts w:ascii="Times New Roman" w:hAnsi="Times New Roman"/>
          <w:sz w:val="28"/>
          <w:szCs w:val="28"/>
          <w:lang w:val="uk-UA"/>
        </w:rPr>
      </w:pPr>
      <w:r w:rsidRPr="00805AEB">
        <w:rPr>
          <w:rFonts w:ascii="Times New Roman" w:hAnsi="Times New Roman"/>
          <w:sz w:val="28"/>
          <w:szCs w:val="28"/>
          <w:lang w:val="uk-UA"/>
        </w:rPr>
        <w:t xml:space="preserve">офіційного опонента на дисертаційну роботу </w:t>
      </w:r>
      <w:r>
        <w:rPr>
          <w:rFonts w:ascii="Times New Roman" w:hAnsi="Times New Roman"/>
          <w:b/>
          <w:bCs/>
          <w:color w:val="0D0D0D"/>
          <w:sz w:val="28"/>
          <w:szCs w:val="28"/>
          <w:lang w:val="uk-UA"/>
        </w:rPr>
        <w:t>Гриника Романа Івановича</w:t>
      </w:r>
      <w:r w:rsidRPr="00805AEB">
        <w:rPr>
          <w:rFonts w:ascii="Times New Roman" w:eastAsia="Times New Roman" w:hAnsi="Times New Roman"/>
          <w:b/>
          <w:sz w:val="28"/>
          <w:szCs w:val="28"/>
          <w:lang w:val="uk-UA" w:eastAsia="ru-RU"/>
        </w:rPr>
        <w:t xml:space="preserve"> </w:t>
      </w:r>
      <w:r w:rsidRPr="00805AEB">
        <w:rPr>
          <w:rFonts w:ascii="Times" w:eastAsia="Times New Roman" w:hAnsi="Times"/>
          <w:sz w:val="28"/>
          <w:szCs w:val="28"/>
          <w:lang w:val="uk-UA" w:eastAsia="ru-RU"/>
        </w:rPr>
        <w:t>«</w:t>
      </w:r>
      <w:r>
        <w:rPr>
          <w:rFonts w:ascii="Times New Roman" w:eastAsia="Times New Roman" w:hAnsi="Times New Roman"/>
          <w:bCs/>
          <w:color w:val="0D0D0D"/>
          <w:sz w:val="28"/>
          <w:szCs w:val="28"/>
          <w:lang w:val="uk-UA"/>
        </w:rPr>
        <w:t>Д</w:t>
      </w:r>
      <w:r w:rsidRPr="00FF51D1">
        <w:rPr>
          <w:rFonts w:ascii="Times New Roman" w:eastAsia="Times New Roman" w:hAnsi="Times New Roman"/>
          <w:bCs/>
          <w:color w:val="0D0D0D"/>
          <w:sz w:val="28"/>
          <w:szCs w:val="28"/>
          <w:lang w:val="uk-UA"/>
        </w:rPr>
        <w:t>обір клонових підщеп для створення інтенсивних насаджень вишні (</w:t>
      </w:r>
      <w:r w:rsidRPr="00FF51D1">
        <w:rPr>
          <w:rFonts w:ascii="Times New Roman" w:eastAsia="Times New Roman" w:hAnsi="Times New Roman"/>
          <w:bCs/>
          <w:i/>
          <w:iCs/>
          <w:color w:val="0D0D0D"/>
          <w:sz w:val="28"/>
          <w:szCs w:val="28"/>
          <w:lang w:val="uk-UA"/>
        </w:rPr>
        <w:t>Сerasus vulgaris mill</w:t>
      </w:r>
      <w:r w:rsidRPr="00FF51D1">
        <w:rPr>
          <w:rFonts w:ascii="Times New Roman" w:eastAsia="Times New Roman" w:hAnsi="Times New Roman"/>
          <w:bCs/>
          <w:color w:val="0D0D0D"/>
          <w:sz w:val="28"/>
          <w:szCs w:val="28"/>
          <w:lang w:val="uk-UA"/>
        </w:rPr>
        <w:t xml:space="preserve">.) </w:t>
      </w:r>
      <w:r w:rsidR="006A75F9">
        <w:rPr>
          <w:rFonts w:ascii="Times New Roman" w:eastAsia="Times New Roman" w:hAnsi="Times New Roman"/>
          <w:bCs/>
          <w:color w:val="0D0D0D"/>
          <w:sz w:val="28"/>
          <w:szCs w:val="28"/>
          <w:lang w:val="uk-UA"/>
        </w:rPr>
        <w:t>з</w:t>
      </w:r>
      <w:r w:rsidRPr="00FF51D1">
        <w:rPr>
          <w:rFonts w:ascii="Times New Roman" w:eastAsia="Times New Roman" w:hAnsi="Times New Roman"/>
          <w:bCs/>
          <w:color w:val="0D0D0D"/>
          <w:sz w:val="28"/>
          <w:szCs w:val="28"/>
          <w:lang w:val="uk-UA"/>
        </w:rPr>
        <w:t xml:space="preserve"> механізованим збиранням плодів в умовах правобережної частини </w:t>
      </w:r>
      <w:r w:rsidR="006A75F9">
        <w:rPr>
          <w:rFonts w:ascii="Times New Roman" w:eastAsia="Times New Roman" w:hAnsi="Times New Roman"/>
          <w:bCs/>
          <w:color w:val="0D0D0D"/>
          <w:sz w:val="28"/>
          <w:szCs w:val="28"/>
          <w:lang w:val="uk-UA"/>
        </w:rPr>
        <w:t>З</w:t>
      </w:r>
      <w:r w:rsidRPr="00FF51D1">
        <w:rPr>
          <w:rFonts w:ascii="Times New Roman" w:eastAsia="Times New Roman" w:hAnsi="Times New Roman"/>
          <w:bCs/>
          <w:color w:val="0D0D0D"/>
          <w:sz w:val="28"/>
          <w:szCs w:val="28"/>
          <w:lang w:val="uk-UA"/>
        </w:rPr>
        <w:t xml:space="preserve">ахідного </w:t>
      </w:r>
      <w:r w:rsidR="006A75F9">
        <w:rPr>
          <w:rFonts w:ascii="Times New Roman" w:eastAsia="Times New Roman" w:hAnsi="Times New Roman"/>
          <w:bCs/>
          <w:color w:val="0D0D0D"/>
          <w:sz w:val="28"/>
          <w:szCs w:val="28"/>
          <w:lang w:val="uk-UA"/>
        </w:rPr>
        <w:t>Л</w:t>
      </w:r>
      <w:r w:rsidRPr="00FF51D1">
        <w:rPr>
          <w:rFonts w:ascii="Times New Roman" w:eastAsia="Times New Roman" w:hAnsi="Times New Roman"/>
          <w:bCs/>
          <w:color w:val="0D0D0D"/>
          <w:sz w:val="28"/>
          <w:szCs w:val="28"/>
          <w:lang w:val="uk-UA"/>
        </w:rPr>
        <w:t xml:space="preserve">ісостепу </w:t>
      </w:r>
      <w:r w:rsidR="006A75F9">
        <w:rPr>
          <w:rFonts w:ascii="Times New Roman" w:eastAsia="Times New Roman" w:hAnsi="Times New Roman"/>
          <w:bCs/>
          <w:color w:val="0D0D0D"/>
          <w:sz w:val="28"/>
          <w:szCs w:val="28"/>
          <w:lang w:val="uk-UA"/>
        </w:rPr>
        <w:t>У</w:t>
      </w:r>
      <w:r w:rsidRPr="00FF51D1">
        <w:rPr>
          <w:rFonts w:ascii="Times New Roman" w:eastAsia="Times New Roman" w:hAnsi="Times New Roman"/>
          <w:bCs/>
          <w:color w:val="0D0D0D"/>
          <w:sz w:val="28"/>
          <w:szCs w:val="28"/>
          <w:lang w:val="uk-UA"/>
        </w:rPr>
        <w:t>країни</w:t>
      </w:r>
      <w:r w:rsidRPr="00805AEB">
        <w:rPr>
          <w:rFonts w:ascii="Times" w:eastAsia="Times New Roman" w:hAnsi="Times"/>
          <w:sz w:val="28"/>
          <w:szCs w:val="28"/>
          <w:lang w:val="uk-UA" w:eastAsia="ru-RU"/>
        </w:rPr>
        <w:t>»</w:t>
      </w:r>
      <w:r w:rsidRPr="00805AEB">
        <w:rPr>
          <w:rFonts w:ascii="Times New Roman" w:hAnsi="Times New Roman"/>
          <w:sz w:val="28"/>
          <w:szCs w:val="28"/>
          <w:lang w:val="uk-UA"/>
        </w:rPr>
        <w:t xml:space="preserve">, подану на здобуття ступеня доктора філософії </w:t>
      </w:r>
      <w:r w:rsidR="007F2227">
        <w:rPr>
          <w:rFonts w:ascii="Times New Roman" w:hAnsi="Times New Roman"/>
          <w:sz w:val="28"/>
          <w:szCs w:val="28"/>
          <w:lang w:val="uk-UA"/>
        </w:rPr>
        <w:t xml:space="preserve">в галузі знань </w:t>
      </w:r>
      <w:r w:rsidR="007F2227" w:rsidRPr="00805AEB">
        <w:rPr>
          <w:rFonts w:ascii="Times New Roman" w:hAnsi="Times New Roman"/>
          <w:sz w:val="28"/>
          <w:szCs w:val="28"/>
          <w:lang w:val="uk-UA"/>
        </w:rPr>
        <w:t xml:space="preserve">20 </w:t>
      </w:r>
      <w:r w:rsidR="00722B6C">
        <w:rPr>
          <w:rFonts w:ascii="Times New Roman" w:hAnsi="Times New Roman"/>
          <w:sz w:val="28"/>
          <w:szCs w:val="28"/>
          <w:lang w:val="uk-UA"/>
        </w:rPr>
        <w:t>«</w:t>
      </w:r>
      <w:r w:rsidR="007F2227" w:rsidRPr="00805AEB">
        <w:rPr>
          <w:rFonts w:ascii="Times New Roman" w:hAnsi="Times New Roman"/>
          <w:sz w:val="28"/>
          <w:szCs w:val="28"/>
          <w:lang w:val="uk-UA"/>
        </w:rPr>
        <w:t>Аграрні науки та продовольство</w:t>
      </w:r>
      <w:r w:rsidR="00722B6C">
        <w:rPr>
          <w:rFonts w:ascii="Times New Roman" w:hAnsi="Times New Roman"/>
          <w:sz w:val="28"/>
          <w:szCs w:val="28"/>
          <w:lang w:val="uk-UA"/>
        </w:rPr>
        <w:t>»</w:t>
      </w:r>
      <w:r w:rsidR="007F2227" w:rsidRPr="00805AEB">
        <w:rPr>
          <w:rFonts w:ascii="Times New Roman" w:hAnsi="Times New Roman"/>
          <w:sz w:val="28"/>
          <w:szCs w:val="28"/>
          <w:lang w:val="uk-UA"/>
        </w:rPr>
        <w:t xml:space="preserve"> </w:t>
      </w:r>
      <w:r w:rsidRPr="00805AEB">
        <w:rPr>
          <w:rFonts w:ascii="Times New Roman" w:hAnsi="Times New Roman"/>
          <w:sz w:val="28"/>
          <w:szCs w:val="28"/>
          <w:lang w:val="uk-UA"/>
        </w:rPr>
        <w:t xml:space="preserve">зі спеціальності 203 </w:t>
      </w:r>
      <w:r w:rsidR="006A75F9">
        <w:rPr>
          <w:rFonts w:ascii="Times New Roman" w:hAnsi="Times New Roman"/>
          <w:sz w:val="28"/>
          <w:szCs w:val="28"/>
          <w:lang w:val="uk-UA"/>
        </w:rPr>
        <w:t>«</w:t>
      </w:r>
      <w:r w:rsidRPr="00805AEB">
        <w:rPr>
          <w:rFonts w:ascii="Times New Roman" w:hAnsi="Times New Roman"/>
          <w:sz w:val="28"/>
          <w:szCs w:val="28"/>
          <w:lang w:val="uk-UA"/>
        </w:rPr>
        <w:t>Садівництво, плодоовоч</w:t>
      </w:r>
      <w:r>
        <w:rPr>
          <w:rFonts w:ascii="Times New Roman" w:hAnsi="Times New Roman"/>
          <w:sz w:val="28"/>
          <w:szCs w:val="28"/>
          <w:lang w:val="uk-UA"/>
        </w:rPr>
        <w:t>і</w:t>
      </w:r>
      <w:r w:rsidRPr="00805AEB">
        <w:rPr>
          <w:rFonts w:ascii="Times New Roman" w:hAnsi="Times New Roman"/>
          <w:sz w:val="28"/>
          <w:szCs w:val="28"/>
          <w:lang w:val="uk-UA"/>
        </w:rPr>
        <w:t>вництво та виноградарство</w:t>
      </w:r>
      <w:r w:rsidR="006A75F9">
        <w:rPr>
          <w:rFonts w:ascii="Times New Roman" w:hAnsi="Times New Roman"/>
          <w:sz w:val="28"/>
          <w:szCs w:val="28"/>
          <w:lang w:val="uk-UA"/>
        </w:rPr>
        <w:t>»</w:t>
      </w:r>
      <w:r w:rsidR="007F2227">
        <w:rPr>
          <w:rFonts w:ascii="Times New Roman" w:hAnsi="Times New Roman"/>
          <w:sz w:val="28"/>
          <w:szCs w:val="28"/>
          <w:lang w:val="uk-UA"/>
        </w:rPr>
        <w:t>.</w:t>
      </w:r>
    </w:p>
    <w:p w14:paraId="5B42DA31" w14:textId="2EB95E52" w:rsidR="00FF51D1" w:rsidRDefault="00FF51D1" w:rsidP="00FF51D1">
      <w:pPr>
        <w:autoSpaceDE w:val="0"/>
        <w:autoSpaceDN w:val="0"/>
        <w:adjustRightInd w:val="0"/>
        <w:spacing w:after="0" w:line="276" w:lineRule="auto"/>
        <w:jc w:val="both"/>
        <w:rPr>
          <w:rFonts w:ascii="Times New Roman" w:hAnsi="Times New Roman"/>
          <w:sz w:val="28"/>
          <w:szCs w:val="28"/>
          <w:lang w:val="uk-UA"/>
        </w:rPr>
      </w:pPr>
    </w:p>
    <w:p w14:paraId="30F30ADD" w14:textId="7A89232A" w:rsidR="00FF51D1" w:rsidRDefault="00FF51D1" w:rsidP="00FF51D1">
      <w:pPr>
        <w:autoSpaceDE w:val="0"/>
        <w:autoSpaceDN w:val="0"/>
        <w:adjustRightInd w:val="0"/>
        <w:spacing w:after="0" w:line="276" w:lineRule="auto"/>
        <w:ind w:firstLine="567"/>
        <w:jc w:val="both"/>
        <w:rPr>
          <w:rFonts w:ascii="Times New Roman" w:hAnsi="Times New Roman"/>
          <w:sz w:val="28"/>
          <w:szCs w:val="28"/>
          <w:lang w:val="uk-UA"/>
        </w:rPr>
      </w:pPr>
      <w:r w:rsidRPr="00FF51D1">
        <w:rPr>
          <w:rFonts w:ascii="Times New Roman" w:hAnsi="Times New Roman"/>
          <w:b/>
          <w:bCs/>
          <w:sz w:val="28"/>
          <w:szCs w:val="28"/>
          <w:lang w:val="uk-UA"/>
        </w:rPr>
        <w:t>Актуальність теми дисертаційного дослідження.</w:t>
      </w:r>
      <w:r w:rsidRPr="00FF51D1">
        <w:rPr>
          <w:rFonts w:ascii="Times New Roman" w:hAnsi="Times New Roman"/>
          <w:sz w:val="28"/>
          <w:szCs w:val="28"/>
          <w:lang w:val="uk-UA"/>
        </w:rPr>
        <w:t xml:space="preserve"> Вишня є традиційною плодовою культурою в Україні</w:t>
      </w:r>
      <w:r w:rsidR="002251F3">
        <w:rPr>
          <w:rFonts w:ascii="Times New Roman" w:hAnsi="Times New Roman"/>
          <w:sz w:val="28"/>
          <w:szCs w:val="28"/>
          <w:lang w:val="uk-UA"/>
        </w:rPr>
        <w:t xml:space="preserve">. Завдяки </w:t>
      </w:r>
      <w:r>
        <w:rPr>
          <w:rFonts w:ascii="Times New Roman" w:hAnsi="Times New Roman"/>
          <w:sz w:val="28"/>
          <w:szCs w:val="28"/>
          <w:lang w:val="uk-UA"/>
        </w:rPr>
        <w:t xml:space="preserve"> </w:t>
      </w:r>
      <w:r w:rsidR="002251F3">
        <w:rPr>
          <w:rFonts w:ascii="Times New Roman" w:hAnsi="Times New Roman"/>
          <w:sz w:val="28"/>
          <w:szCs w:val="28"/>
          <w:lang w:val="uk-UA"/>
        </w:rPr>
        <w:t>в</w:t>
      </w:r>
      <w:r w:rsidR="002251F3" w:rsidRPr="002251F3">
        <w:rPr>
          <w:rFonts w:ascii="Times New Roman" w:hAnsi="Times New Roman"/>
          <w:sz w:val="28"/>
          <w:szCs w:val="28"/>
          <w:lang w:val="uk-UA"/>
        </w:rPr>
        <w:t>міст</w:t>
      </w:r>
      <w:r w:rsidR="002251F3">
        <w:rPr>
          <w:rFonts w:ascii="Times New Roman" w:hAnsi="Times New Roman"/>
          <w:sz w:val="28"/>
          <w:szCs w:val="28"/>
          <w:lang w:val="uk-UA"/>
        </w:rPr>
        <w:t>у</w:t>
      </w:r>
      <w:r w:rsidR="002251F3" w:rsidRPr="002251F3">
        <w:rPr>
          <w:rFonts w:ascii="Times New Roman" w:hAnsi="Times New Roman"/>
          <w:sz w:val="28"/>
          <w:szCs w:val="28"/>
          <w:lang w:val="uk-UA"/>
        </w:rPr>
        <w:t xml:space="preserve"> органічн</w:t>
      </w:r>
      <w:r w:rsidR="002251F3">
        <w:rPr>
          <w:rFonts w:ascii="Times New Roman" w:hAnsi="Times New Roman"/>
          <w:sz w:val="28"/>
          <w:szCs w:val="28"/>
          <w:lang w:val="uk-UA"/>
        </w:rPr>
        <w:t>их</w:t>
      </w:r>
      <w:r w:rsidR="002251F3" w:rsidRPr="002251F3">
        <w:rPr>
          <w:rFonts w:ascii="Times New Roman" w:hAnsi="Times New Roman"/>
          <w:sz w:val="28"/>
          <w:szCs w:val="28"/>
          <w:lang w:val="uk-UA"/>
        </w:rPr>
        <w:t xml:space="preserve"> поліфенол</w:t>
      </w:r>
      <w:r w:rsidR="002251F3">
        <w:rPr>
          <w:rFonts w:ascii="Times New Roman" w:hAnsi="Times New Roman"/>
          <w:sz w:val="28"/>
          <w:szCs w:val="28"/>
          <w:lang w:val="uk-UA"/>
        </w:rPr>
        <w:t>ів</w:t>
      </w:r>
      <w:r w:rsidR="002251F3" w:rsidRPr="002251F3">
        <w:rPr>
          <w:rFonts w:ascii="Times New Roman" w:hAnsi="Times New Roman"/>
          <w:sz w:val="28"/>
          <w:szCs w:val="28"/>
          <w:lang w:val="uk-UA"/>
        </w:rPr>
        <w:t>, які мають високу антиоксидантну здатність, а також вишукан</w:t>
      </w:r>
      <w:r w:rsidR="002251F3">
        <w:rPr>
          <w:rFonts w:ascii="Times New Roman" w:hAnsi="Times New Roman"/>
          <w:sz w:val="28"/>
          <w:szCs w:val="28"/>
          <w:lang w:val="uk-UA"/>
        </w:rPr>
        <w:t>ому</w:t>
      </w:r>
      <w:r w:rsidR="002251F3" w:rsidRPr="002251F3">
        <w:rPr>
          <w:rFonts w:ascii="Times New Roman" w:hAnsi="Times New Roman"/>
          <w:sz w:val="28"/>
          <w:szCs w:val="28"/>
          <w:lang w:val="uk-UA"/>
        </w:rPr>
        <w:t xml:space="preserve"> аромат</w:t>
      </w:r>
      <w:r w:rsidR="002251F3">
        <w:rPr>
          <w:rFonts w:ascii="Times New Roman" w:hAnsi="Times New Roman"/>
          <w:sz w:val="28"/>
          <w:szCs w:val="28"/>
          <w:lang w:val="uk-UA"/>
        </w:rPr>
        <w:t>у</w:t>
      </w:r>
      <w:r w:rsidR="006A75F9">
        <w:rPr>
          <w:rFonts w:ascii="Times New Roman" w:hAnsi="Times New Roman"/>
          <w:sz w:val="28"/>
          <w:szCs w:val="28"/>
          <w:lang w:val="uk-UA"/>
        </w:rPr>
        <w:t xml:space="preserve"> та</w:t>
      </w:r>
      <w:r w:rsidR="002251F3" w:rsidRPr="002251F3">
        <w:rPr>
          <w:rFonts w:ascii="Times New Roman" w:hAnsi="Times New Roman"/>
          <w:sz w:val="28"/>
          <w:szCs w:val="28"/>
          <w:lang w:val="uk-UA"/>
        </w:rPr>
        <w:t xml:space="preserve"> приємн</w:t>
      </w:r>
      <w:r w:rsidR="002251F3">
        <w:rPr>
          <w:rFonts w:ascii="Times New Roman" w:hAnsi="Times New Roman"/>
          <w:sz w:val="28"/>
          <w:szCs w:val="28"/>
          <w:lang w:val="uk-UA"/>
        </w:rPr>
        <w:t>ому</w:t>
      </w:r>
      <w:r w:rsidR="002251F3" w:rsidRPr="002251F3">
        <w:rPr>
          <w:rFonts w:ascii="Times New Roman" w:hAnsi="Times New Roman"/>
          <w:sz w:val="28"/>
          <w:szCs w:val="28"/>
          <w:lang w:val="uk-UA"/>
        </w:rPr>
        <w:t xml:space="preserve"> смак</w:t>
      </w:r>
      <w:r w:rsidR="002251F3">
        <w:rPr>
          <w:rFonts w:ascii="Times New Roman" w:hAnsi="Times New Roman"/>
          <w:sz w:val="28"/>
          <w:szCs w:val="28"/>
          <w:lang w:val="uk-UA"/>
        </w:rPr>
        <w:t>у</w:t>
      </w:r>
      <w:r w:rsidR="006A75F9">
        <w:rPr>
          <w:rFonts w:ascii="Times New Roman" w:hAnsi="Times New Roman"/>
          <w:sz w:val="28"/>
          <w:szCs w:val="28"/>
          <w:lang w:val="uk-UA"/>
        </w:rPr>
        <w:t>,</w:t>
      </w:r>
      <w:r w:rsidR="002251F3">
        <w:rPr>
          <w:rFonts w:ascii="Times New Roman" w:hAnsi="Times New Roman"/>
          <w:sz w:val="28"/>
          <w:szCs w:val="28"/>
          <w:lang w:val="uk-UA"/>
        </w:rPr>
        <w:t xml:space="preserve"> </w:t>
      </w:r>
      <w:r>
        <w:rPr>
          <w:rFonts w:ascii="Times New Roman" w:hAnsi="Times New Roman"/>
          <w:sz w:val="28"/>
          <w:szCs w:val="28"/>
          <w:lang w:val="uk-UA"/>
        </w:rPr>
        <w:t xml:space="preserve">плоди </w:t>
      </w:r>
      <w:r w:rsidR="002251F3">
        <w:rPr>
          <w:rFonts w:ascii="Times New Roman" w:hAnsi="Times New Roman"/>
          <w:sz w:val="28"/>
          <w:szCs w:val="28"/>
          <w:lang w:val="uk-UA"/>
        </w:rPr>
        <w:t>даної культури</w:t>
      </w:r>
      <w:r w:rsidR="00E54017">
        <w:rPr>
          <w:rFonts w:ascii="Times New Roman" w:hAnsi="Times New Roman"/>
          <w:sz w:val="28"/>
          <w:szCs w:val="28"/>
          <w:lang w:val="uk-UA"/>
        </w:rPr>
        <w:t xml:space="preserve"> (у свіжому чи переробленому виг</w:t>
      </w:r>
      <w:r w:rsidR="00600E7A">
        <w:rPr>
          <w:rFonts w:ascii="Times New Roman" w:hAnsi="Times New Roman"/>
          <w:sz w:val="28"/>
          <w:szCs w:val="28"/>
          <w:lang w:val="uk-UA"/>
        </w:rPr>
        <w:t>л</w:t>
      </w:r>
      <w:r w:rsidR="00E54017">
        <w:rPr>
          <w:rFonts w:ascii="Times New Roman" w:hAnsi="Times New Roman"/>
          <w:sz w:val="28"/>
          <w:szCs w:val="28"/>
          <w:lang w:val="uk-UA"/>
        </w:rPr>
        <w:t>яді)</w:t>
      </w:r>
      <w:r w:rsidR="002251F3">
        <w:rPr>
          <w:rFonts w:ascii="Times New Roman" w:hAnsi="Times New Roman"/>
          <w:sz w:val="28"/>
          <w:szCs w:val="28"/>
          <w:lang w:val="uk-UA"/>
        </w:rPr>
        <w:t xml:space="preserve"> </w:t>
      </w:r>
      <w:r w:rsidR="00E54017">
        <w:rPr>
          <w:rFonts w:ascii="Times New Roman" w:hAnsi="Times New Roman"/>
          <w:sz w:val="28"/>
          <w:szCs w:val="28"/>
          <w:lang w:val="uk-UA"/>
        </w:rPr>
        <w:t xml:space="preserve">мають високу споживчу цінність і є елементом здорового харчування. </w:t>
      </w:r>
      <w:r>
        <w:rPr>
          <w:rFonts w:ascii="Times New Roman" w:hAnsi="Times New Roman"/>
          <w:sz w:val="28"/>
          <w:szCs w:val="28"/>
          <w:lang w:val="uk-UA"/>
        </w:rPr>
        <w:t xml:space="preserve"> </w:t>
      </w:r>
    </w:p>
    <w:p w14:paraId="249EAD1F" w14:textId="7C04A634" w:rsidR="00E54017" w:rsidRPr="00E54017" w:rsidRDefault="00E54017" w:rsidP="00FF51D1">
      <w:pPr>
        <w:autoSpaceDE w:val="0"/>
        <w:autoSpaceDN w:val="0"/>
        <w:adjustRightInd w:val="0"/>
        <w:spacing w:after="0" w:line="276" w:lineRule="auto"/>
        <w:ind w:firstLine="567"/>
        <w:jc w:val="both"/>
        <w:rPr>
          <w:rFonts w:ascii="Times New Roman" w:hAnsi="Times New Roman"/>
          <w:sz w:val="28"/>
          <w:szCs w:val="28"/>
          <w:lang w:val="uk-UA"/>
        </w:rPr>
      </w:pPr>
      <w:r w:rsidRPr="00E54017">
        <w:rPr>
          <w:rFonts w:ascii="Times New Roman" w:hAnsi="Times New Roman"/>
          <w:sz w:val="28"/>
          <w:szCs w:val="28"/>
          <w:lang w:val="uk-UA"/>
        </w:rPr>
        <w:t>Україна знаходи</w:t>
      </w:r>
      <w:r>
        <w:rPr>
          <w:rFonts w:ascii="Times New Roman" w:hAnsi="Times New Roman"/>
          <w:sz w:val="28"/>
          <w:szCs w:val="28"/>
          <w:lang w:val="uk-UA"/>
        </w:rPr>
        <w:t>тьс</w:t>
      </w:r>
      <w:r w:rsidRPr="00E54017">
        <w:rPr>
          <w:rFonts w:ascii="Times New Roman" w:hAnsi="Times New Roman"/>
          <w:sz w:val="28"/>
          <w:szCs w:val="28"/>
          <w:lang w:val="uk-UA"/>
        </w:rPr>
        <w:t xml:space="preserve">я у трійці світових лідерів з виробництва плодів вишні, а за </w:t>
      </w:r>
      <w:r w:rsidR="006A75F9">
        <w:rPr>
          <w:rFonts w:ascii="Times New Roman" w:hAnsi="Times New Roman"/>
          <w:sz w:val="28"/>
          <w:szCs w:val="28"/>
          <w:lang w:val="uk-UA"/>
        </w:rPr>
        <w:t xml:space="preserve">середньою </w:t>
      </w:r>
      <w:r w:rsidRPr="00E54017">
        <w:rPr>
          <w:rFonts w:ascii="Times New Roman" w:hAnsi="Times New Roman"/>
          <w:sz w:val="28"/>
          <w:szCs w:val="28"/>
          <w:lang w:val="uk-UA"/>
        </w:rPr>
        <w:t xml:space="preserve">врожайністю (8,4 т/га) – </w:t>
      </w:r>
      <w:r w:rsidR="00600E7A">
        <w:rPr>
          <w:rFonts w:ascii="Times New Roman" w:hAnsi="Times New Roman"/>
          <w:sz w:val="28"/>
          <w:szCs w:val="28"/>
          <w:lang w:val="uk-UA"/>
        </w:rPr>
        <w:t>посідає</w:t>
      </w:r>
      <w:r w:rsidRPr="00E54017">
        <w:rPr>
          <w:rFonts w:ascii="Times New Roman" w:hAnsi="Times New Roman"/>
          <w:sz w:val="28"/>
          <w:szCs w:val="28"/>
          <w:lang w:val="uk-UA"/>
        </w:rPr>
        <w:t xml:space="preserve"> п’ят</w:t>
      </w:r>
      <w:r w:rsidR="00600E7A">
        <w:rPr>
          <w:rFonts w:ascii="Times New Roman" w:hAnsi="Times New Roman"/>
          <w:sz w:val="28"/>
          <w:szCs w:val="28"/>
          <w:lang w:val="uk-UA"/>
        </w:rPr>
        <w:t>е</w:t>
      </w:r>
      <w:r w:rsidRPr="00E54017">
        <w:rPr>
          <w:rFonts w:ascii="Times New Roman" w:hAnsi="Times New Roman"/>
          <w:sz w:val="28"/>
          <w:szCs w:val="28"/>
          <w:lang w:val="uk-UA"/>
        </w:rPr>
        <w:t xml:space="preserve"> місц</w:t>
      </w:r>
      <w:r w:rsidR="00600E7A">
        <w:rPr>
          <w:rFonts w:ascii="Times New Roman" w:hAnsi="Times New Roman"/>
          <w:sz w:val="28"/>
          <w:szCs w:val="28"/>
          <w:lang w:val="uk-UA"/>
        </w:rPr>
        <w:t>е</w:t>
      </w:r>
      <w:r w:rsidR="006A75F9">
        <w:rPr>
          <w:rFonts w:ascii="Times New Roman" w:hAnsi="Times New Roman"/>
          <w:sz w:val="28"/>
          <w:szCs w:val="28"/>
          <w:lang w:val="uk-UA"/>
        </w:rPr>
        <w:t xml:space="preserve"> у світі</w:t>
      </w:r>
      <w:r w:rsidRPr="00E54017">
        <w:rPr>
          <w:rFonts w:ascii="Times New Roman" w:hAnsi="Times New Roman"/>
          <w:sz w:val="28"/>
          <w:szCs w:val="28"/>
          <w:lang w:val="uk-UA"/>
        </w:rPr>
        <w:t>.</w:t>
      </w:r>
      <w:r w:rsidRPr="007F2227">
        <w:rPr>
          <w:lang w:val="uk-UA"/>
        </w:rPr>
        <w:t xml:space="preserve"> </w:t>
      </w:r>
      <w:r w:rsidRPr="00E54017">
        <w:rPr>
          <w:rFonts w:ascii="Times New Roman" w:hAnsi="Times New Roman"/>
          <w:sz w:val="28"/>
          <w:szCs w:val="28"/>
          <w:lang w:val="uk-UA"/>
        </w:rPr>
        <w:t>Частка вишні серед кісточкових культур в Україні є найбільшою і становить 35,5 %. Водночас трудомісткість її вирощування та низькі ціни реалізації свіжих плодів не стимулюють господарства до виробництва</w:t>
      </w:r>
      <w:r w:rsidR="006A75F9">
        <w:rPr>
          <w:rFonts w:ascii="Times New Roman" w:hAnsi="Times New Roman"/>
          <w:sz w:val="28"/>
          <w:szCs w:val="28"/>
          <w:lang w:val="uk-UA"/>
        </w:rPr>
        <w:t xml:space="preserve"> даної культури</w:t>
      </w:r>
      <w:r w:rsidRPr="00E54017">
        <w:rPr>
          <w:rFonts w:ascii="Times New Roman" w:hAnsi="Times New Roman"/>
          <w:sz w:val="28"/>
          <w:szCs w:val="28"/>
          <w:lang w:val="uk-UA"/>
        </w:rPr>
        <w:t xml:space="preserve">. </w:t>
      </w:r>
      <w:r w:rsidR="00600E7A">
        <w:rPr>
          <w:rFonts w:ascii="Times New Roman" w:hAnsi="Times New Roman"/>
          <w:sz w:val="28"/>
          <w:szCs w:val="28"/>
          <w:lang w:val="uk-UA"/>
        </w:rPr>
        <w:t xml:space="preserve">В </w:t>
      </w:r>
      <w:r w:rsidR="00600E7A" w:rsidRPr="00600E7A">
        <w:rPr>
          <w:rFonts w:ascii="Times New Roman" w:hAnsi="Times New Roman"/>
          <w:sz w:val="28"/>
          <w:szCs w:val="28"/>
          <w:lang w:val="uk-UA"/>
        </w:rPr>
        <w:t>Україні</w:t>
      </w:r>
      <w:r w:rsidR="006A75F9">
        <w:rPr>
          <w:rFonts w:ascii="Times New Roman" w:hAnsi="Times New Roman"/>
          <w:sz w:val="28"/>
          <w:szCs w:val="28"/>
          <w:lang w:val="uk-UA"/>
        </w:rPr>
        <w:t>, як і у</w:t>
      </w:r>
      <w:r w:rsidR="00600E7A" w:rsidRPr="00600E7A">
        <w:rPr>
          <w:rFonts w:ascii="Times New Roman" w:hAnsi="Times New Roman"/>
          <w:sz w:val="28"/>
          <w:szCs w:val="28"/>
          <w:lang w:val="uk-UA"/>
        </w:rPr>
        <w:t xml:space="preserve"> провідних країнах-виробниках плодів вишні промислові насадження вирощують переважно на сіянцях </w:t>
      </w:r>
      <w:r w:rsidR="006A75F9">
        <w:rPr>
          <w:rFonts w:ascii="Times New Roman" w:hAnsi="Times New Roman"/>
          <w:sz w:val="28"/>
          <w:szCs w:val="28"/>
          <w:lang w:val="uk-UA"/>
        </w:rPr>
        <w:t>вишні магалебської (</w:t>
      </w:r>
      <w:r w:rsidR="00600E7A" w:rsidRPr="00600E7A">
        <w:rPr>
          <w:rFonts w:ascii="Times New Roman" w:hAnsi="Times New Roman"/>
          <w:sz w:val="28"/>
          <w:szCs w:val="28"/>
          <w:lang w:val="uk-UA"/>
        </w:rPr>
        <w:t>антипки</w:t>
      </w:r>
      <w:r w:rsidR="006A75F9">
        <w:rPr>
          <w:rFonts w:ascii="Times New Roman" w:hAnsi="Times New Roman"/>
          <w:sz w:val="28"/>
          <w:szCs w:val="28"/>
          <w:lang w:val="uk-UA"/>
        </w:rPr>
        <w:t>)</w:t>
      </w:r>
      <w:r w:rsidR="00600E7A" w:rsidRPr="00600E7A">
        <w:rPr>
          <w:rFonts w:ascii="Times New Roman" w:hAnsi="Times New Roman"/>
          <w:sz w:val="28"/>
          <w:szCs w:val="28"/>
          <w:lang w:val="uk-UA"/>
        </w:rPr>
        <w:t xml:space="preserve">, які через </w:t>
      </w:r>
      <w:r w:rsidR="006A75F9">
        <w:rPr>
          <w:rFonts w:ascii="Times New Roman" w:hAnsi="Times New Roman"/>
          <w:sz w:val="28"/>
          <w:szCs w:val="28"/>
          <w:lang w:val="uk-UA"/>
        </w:rPr>
        <w:t xml:space="preserve">їх </w:t>
      </w:r>
      <w:r w:rsidR="00600E7A" w:rsidRPr="00600E7A">
        <w:rPr>
          <w:rFonts w:ascii="Times New Roman" w:hAnsi="Times New Roman"/>
          <w:sz w:val="28"/>
          <w:szCs w:val="28"/>
          <w:lang w:val="uk-UA"/>
        </w:rPr>
        <w:t>сильнорослість і невирівняність дерев в саду, нестабільну продуктивність та тривалий термін окупності інвестицій на створення насаджень</w:t>
      </w:r>
      <w:r w:rsidR="006A75F9">
        <w:rPr>
          <w:rFonts w:ascii="Times New Roman" w:hAnsi="Times New Roman"/>
          <w:sz w:val="28"/>
          <w:szCs w:val="28"/>
          <w:lang w:val="uk-UA"/>
        </w:rPr>
        <w:t xml:space="preserve"> </w:t>
      </w:r>
      <w:r w:rsidR="00600E7A" w:rsidRPr="00600E7A">
        <w:rPr>
          <w:rFonts w:ascii="Times New Roman" w:hAnsi="Times New Roman"/>
          <w:sz w:val="28"/>
          <w:szCs w:val="28"/>
          <w:lang w:val="uk-UA"/>
        </w:rPr>
        <w:t>не відповідають вимогам інтенсивного садівництва</w:t>
      </w:r>
      <w:r w:rsidR="006A75F9">
        <w:rPr>
          <w:rFonts w:ascii="Times New Roman" w:hAnsi="Times New Roman"/>
          <w:sz w:val="28"/>
          <w:szCs w:val="28"/>
          <w:lang w:val="uk-UA"/>
        </w:rPr>
        <w:t>. При цьому, з</w:t>
      </w:r>
      <w:r w:rsidR="00600E7A" w:rsidRPr="00600E7A">
        <w:rPr>
          <w:rFonts w:ascii="Times New Roman" w:hAnsi="Times New Roman"/>
          <w:sz w:val="28"/>
          <w:szCs w:val="28"/>
          <w:lang w:val="uk-UA"/>
        </w:rPr>
        <w:t xml:space="preserve">астосування високопродуктивних клонових підщеп </w:t>
      </w:r>
      <w:r w:rsidR="006A75F9">
        <w:rPr>
          <w:rFonts w:ascii="Times New Roman" w:hAnsi="Times New Roman"/>
          <w:sz w:val="28"/>
          <w:szCs w:val="28"/>
          <w:lang w:val="uk-UA"/>
        </w:rPr>
        <w:t>дозволяє мінімізувати вищевказані недоліки та забезпечує можливість</w:t>
      </w:r>
      <w:r w:rsidR="00600E7A" w:rsidRPr="00600E7A">
        <w:rPr>
          <w:rFonts w:ascii="Times New Roman" w:hAnsi="Times New Roman"/>
          <w:sz w:val="28"/>
          <w:szCs w:val="28"/>
          <w:lang w:val="uk-UA"/>
        </w:rPr>
        <w:t xml:space="preserve"> створенн</w:t>
      </w:r>
      <w:r w:rsidR="006A75F9">
        <w:rPr>
          <w:rFonts w:ascii="Times New Roman" w:hAnsi="Times New Roman"/>
          <w:sz w:val="28"/>
          <w:szCs w:val="28"/>
          <w:lang w:val="uk-UA"/>
        </w:rPr>
        <w:t>я</w:t>
      </w:r>
      <w:r w:rsidR="00600E7A" w:rsidRPr="00600E7A">
        <w:rPr>
          <w:rFonts w:ascii="Times New Roman" w:hAnsi="Times New Roman"/>
          <w:sz w:val="28"/>
          <w:szCs w:val="28"/>
          <w:lang w:val="uk-UA"/>
        </w:rPr>
        <w:t xml:space="preserve"> сучасних високопродуктивних насаджень цієї культури</w:t>
      </w:r>
      <w:r w:rsidR="006A75F9">
        <w:rPr>
          <w:rFonts w:ascii="Times New Roman" w:hAnsi="Times New Roman"/>
          <w:sz w:val="28"/>
          <w:szCs w:val="28"/>
          <w:lang w:val="uk-UA"/>
        </w:rPr>
        <w:t>, що і</w:t>
      </w:r>
      <w:r w:rsidR="00600E7A">
        <w:rPr>
          <w:rFonts w:ascii="Times New Roman" w:hAnsi="Times New Roman"/>
          <w:sz w:val="28"/>
          <w:szCs w:val="28"/>
          <w:lang w:val="uk-UA"/>
        </w:rPr>
        <w:t xml:space="preserve"> </w:t>
      </w:r>
      <w:r w:rsidR="006A75F9">
        <w:rPr>
          <w:rFonts w:ascii="Times New Roman" w:hAnsi="Times New Roman"/>
          <w:sz w:val="28"/>
          <w:szCs w:val="28"/>
          <w:lang w:val="uk-UA"/>
        </w:rPr>
        <w:t xml:space="preserve">визначає </w:t>
      </w:r>
      <w:r w:rsidR="00600E7A">
        <w:rPr>
          <w:rFonts w:ascii="Times New Roman" w:hAnsi="Times New Roman"/>
          <w:sz w:val="28"/>
          <w:szCs w:val="28"/>
          <w:lang w:val="uk-UA"/>
        </w:rPr>
        <w:t>актуальність проведених досліджень для вітчизняної галузі садівництва.</w:t>
      </w:r>
    </w:p>
    <w:p w14:paraId="54DDA90C" w14:textId="39266FB5" w:rsidR="00AA7B51" w:rsidRDefault="00600E7A" w:rsidP="00600E7A">
      <w:pPr>
        <w:ind w:firstLine="567"/>
        <w:jc w:val="both"/>
        <w:rPr>
          <w:rFonts w:ascii="Times New Roman" w:hAnsi="Times New Roman"/>
          <w:sz w:val="28"/>
          <w:szCs w:val="28"/>
          <w:lang w:val="uk-UA"/>
        </w:rPr>
      </w:pPr>
      <w:r w:rsidRPr="00600E7A">
        <w:rPr>
          <w:rFonts w:ascii="Times New Roman" w:hAnsi="Times New Roman"/>
          <w:sz w:val="28"/>
          <w:szCs w:val="28"/>
          <w:lang w:val="uk-UA"/>
        </w:rPr>
        <w:t>Дисертаційна робота викон</w:t>
      </w:r>
      <w:r w:rsidR="006A75F9">
        <w:rPr>
          <w:rFonts w:ascii="Times New Roman" w:hAnsi="Times New Roman"/>
          <w:sz w:val="28"/>
          <w:szCs w:val="28"/>
          <w:lang w:val="uk-UA"/>
        </w:rPr>
        <w:t>ана</w:t>
      </w:r>
      <w:r w:rsidRPr="00600E7A">
        <w:rPr>
          <w:rFonts w:ascii="Times New Roman" w:hAnsi="Times New Roman"/>
          <w:sz w:val="28"/>
          <w:szCs w:val="28"/>
          <w:lang w:val="uk-UA"/>
        </w:rPr>
        <w:t xml:space="preserve"> відповідно до Плану науково-дослідних робіт ІС НААН </w:t>
      </w:r>
      <w:r w:rsidR="005E2B30">
        <w:rPr>
          <w:rFonts w:ascii="Times New Roman" w:hAnsi="Times New Roman"/>
          <w:sz w:val="28"/>
          <w:szCs w:val="28"/>
          <w:lang w:val="uk-UA"/>
        </w:rPr>
        <w:t>за</w:t>
      </w:r>
      <w:r w:rsidRPr="00600E7A">
        <w:rPr>
          <w:rFonts w:ascii="Times New Roman" w:hAnsi="Times New Roman"/>
          <w:sz w:val="28"/>
          <w:szCs w:val="28"/>
          <w:lang w:val="uk-UA"/>
        </w:rPr>
        <w:t xml:space="preserve"> ПНД 22 </w:t>
      </w:r>
      <w:r w:rsidR="005E2B30">
        <w:rPr>
          <w:rFonts w:ascii="Times New Roman" w:hAnsi="Times New Roman"/>
          <w:sz w:val="28"/>
          <w:szCs w:val="28"/>
          <w:lang w:val="uk-UA"/>
        </w:rPr>
        <w:t>«</w:t>
      </w:r>
      <w:r w:rsidRPr="00600E7A">
        <w:rPr>
          <w:rFonts w:ascii="Times New Roman" w:hAnsi="Times New Roman"/>
          <w:sz w:val="28"/>
          <w:szCs w:val="28"/>
          <w:lang w:val="uk-UA"/>
        </w:rPr>
        <w:t>Плодове і декоративне садівництво</w:t>
      </w:r>
      <w:r w:rsidR="005E2B30">
        <w:rPr>
          <w:rFonts w:ascii="Times New Roman" w:hAnsi="Times New Roman"/>
          <w:sz w:val="28"/>
          <w:szCs w:val="28"/>
          <w:lang w:val="uk-UA"/>
        </w:rPr>
        <w:t>»</w:t>
      </w:r>
      <w:r w:rsidRPr="00600E7A">
        <w:rPr>
          <w:rFonts w:ascii="Times New Roman" w:hAnsi="Times New Roman"/>
          <w:sz w:val="28"/>
          <w:szCs w:val="28"/>
          <w:lang w:val="uk-UA"/>
        </w:rPr>
        <w:t xml:space="preserve"> і є складовою частиною досліджень, що входили до завдань 22.01.03.06.П «Розроблення ефективних технологічних моделей інтенсивних насаджень кісточкових культур для виробництва конкурентоспроможної продукції експортного призначення» (№ ДР 0121U107706, 2021-2023 рр.) та завдання на 2024 р. «Розроблення нових конструкцій високопродуктивних порід на слаборослих клонових підщепах для виробництва плодів високої товарної якості» (№ ДР 0124U001158).</w:t>
      </w:r>
    </w:p>
    <w:p w14:paraId="08A507C4" w14:textId="44428E9B" w:rsidR="0036535E" w:rsidRDefault="0036535E" w:rsidP="00EE76F7">
      <w:pPr>
        <w:spacing w:line="276" w:lineRule="auto"/>
        <w:ind w:firstLine="708"/>
        <w:jc w:val="both"/>
        <w:rPr>
          <w:rFonts w:ascii="Times New Roman" w:hAnsi="Times New Roman"/>
          <w:bCs/>
          <w:sz w:val="28"/>
          <w:szCs w:val="28"/>
          <w:lang w:val="uk-UA"/>
        </w:rPr>
      </w:pPr>
      <w:r w:rsidRPr="00805AEB">
        <w:rPr>
          <w:rFonts w:ascii="Times New Roman" w:hAnsi="Times New Roman"/>
          <w:b/>
          <w:bCs/>
          <w:sz w:val="28"/>
          <w:szCs w:val="28"/>
          <w:lang w:val="uk-UA"/>
        </w:rPr>
        <w:t xml:space="preserve">Ступінь обґрунтованості наукових положень, висновків і рекомендацій, сформульованих у дисертації, та їх новизна. </w:t>
      </w:r>
      <w:r w:rsidRPr="00DD00D1">
        <w:rPr>
          <w:rFonts w:ascii="Times New Roman" w:hAnsi="Times New Roman"/>
          <w:bCs/>
          <w:sz w:val="28"/>
          <w:szCs w:val="28"/>
          <w:lang w:val="uk-UA"/>
        </w:rPr>
        <w:t>Наукові положення, викладен</w:t>
      </w:r>
      <w:r w:rsidR="00330AD3">
        <w:rPr>
          <w:rFonts w:ascii="Times New Roman" w:hAnsi="Times New Roman"/>
          <w:bCs/>
          <w:sz w:val="28"/>
          <w:szCs w:val="28"/>
          <w:lang w:val="uk-UA"/>
        </w:rPr>
        <w:t>і</w:t>
      </w:r>
      <w:r w:rsidRPr="00DD00D1">
        <w:rPr>
          <w:rFonts w:ascii="Times New Roman" w:hAnsi="Times New Roman"/>
          <w:bCs/>
          <w:sz w:val="28"/>
          <w:szCs w:val="28"/>
          <w:lang w:val="uk-UA"/>
        </w:rPr>
        <w:t xml:space="preserve"> в дисертаційній роботі, обґрунтовано пріоритетністю досліджень, актуальністю наукової проблеми, доцільністю</w:t>
      </w:r>
      <w:r>
        <w:rPr>
          <w:rFonts w:ascii="Times New Roman" w:hAnsi="Times New Roman"/>
          <w:bCs/>
          <w:sz w:val="28"/>
          <w:szCs w:val="28"/>
          <w:lang w:val="uk-UA"/>
        </w:rPr>
        <w:t xml:space="preserve"> </w:t>
      </w:r>
      <w:r w:rsidRPr="0036535E">
        <w:rPr>
          <w:rFonts w:ascii="Times New Roman" w:hAnsi="Times New Roman"/>
          <w:bCs/>
          <w:sz w:val="28"/>
          <w:szCs w:val="28"/>
          <w:lang w:val="uk-UA"/>
        </w:rPr>
        <w:t xml:space="preserve">комплексного вивчення </w:t>
      </w:r>
      <w:r w:rsidR="008357E3" w:rsidRPr="008357E3">
        <w:rPr>
          <w:rFonts w:ascii="Times New Roman" w:hAnsi="Times New Roman"/>
          <w:bCs/>
          <w:sz w:val="28"/>
          <w:szCs w:val="28"/>
          <w:lang w:val="uk-UA"/>
        </w:rPr>
        <w:t xml:space="preserve">високопродуктивних клонових підщеп </w:t>
      </w:r>
      <w:r w:rsidRPr="0036535E">
        <w:rPr>
          <w:rFonts w:ascii="Times New Roman" w:hAnsi="Times New Roman"/>
          <w:bCs/>
          <w:sz w:val="28"/>
          <w:szCs w:val="28"/>
          <w:lang w:val="uk-UA"/>
        </w:rPr>
        <w:t xml:space="preserve">та відповідних сортів на придатність для створення інтенсивних насаджень вишні з механізованим </w:t>
      </w:r>
      <w:r w:rsidRPr="0036535E">
        <w:rPr>
          <w:rFonts w:ascii="Times New Roman" w:hAnsi="Times New Roman"/>
          <w:bCs/>
          <w:sz w:val="28"/>
          <w:szCs w:val="28"/>
          <w:lang w:val="uk-UA"/>
        </w:rPr>
        <w:lastRenderedPageBreak/>
        <w:t>збиранням плодів, що й визначає актуальність цієї роботи.</w:t>
      </w:r>
      <w:r w:rsidR="005A1913">
        <w:rPr>
          <w:rFonts w:ascii="Times New Roman" w:hAnsi="Times New Roman"/>
          <w:bCs/>
          <w:sz w:val="28"/>
          <w:szCs w:val="28"/>
          <w:lang w:val="uk-UA"/>
        </w:rPr>
        <w:t xml:space="preserve"> </w:t>
      </w:r>
      <w:r w:rsidRPr="00DD00D1">
        <w:rPr>
          <w:rFonts w:ascii="Times New Roman" w:hAnsi="Times New Roman"/>
          <w:bCs/>
          <w:sz w:val="28"/>
          <w:szCs w:val="28"/>
          <w:lang w:val="uk-UA"/>
        </w:rPr>
        <w:t xml:space="preserve">Наведено </w:t>
      </w:r>
      <w:r w:rsidR="005A1913">
        <w:rPr>
          <w:rFonts w:ascii="Times New Roman" w:hAnsi="Times New Roman"/>
          <w:bCs/>
          <w:sz w:val="28"/>
          <w:szCs w:val="28"/>
          <w:lang w:val="uk-UA"/>
        </w:rPr>
        <w:t>статистичний аналіз</w:t>
      </w:r>
      <w:r w:rsidRPr="00DD00D1">
        <w:rPr>
          <w:rFonts w:ascii="Times New Roman" w:hAnsi="Times New Roman"/>
          <w:bCs/>
          <w:sz w:val="28"/>
          <w:szCs w:val="28"/>
          <w:lang w:val="uk-UA"/>
        </w:rPr>
        <w:t xml:space="preserve"> отриманих показників, що вказує на їх достовірність.</w:t>
      </w:r>
    </w:p>
    <w:p w14:paraId="7B0683A8" w14:textId="663C923E" w:rsidR="008357E3" w:rsidRDefault="0036535E" w:rsidP="0036535E">
      <w:pPr>
        <w:spacing w:after="0" w:line="276" w:lineRule="auto"/>
        <w:ind w:firstLine="709"/>
        <w:jc w:val="both"/>
        <w:rPr>
          <w:rFonts w:ascii="Times New Roman" w:hAnsi="Times New Roman"/>
          <w:bCs/>
          <w:sz w:val="28"/>
          <w:szCs w:val="28"/>
          <w:lang w:val="uk-UA"/>
        </w:rPr>
      </w:pPr>
      <w:r w:rsidRPr="00805AEB">
        <w:rPr>
          <w:rFonts w:ascii="Times New Roman" w:hAnsi="Times New Roman"/>
          <w:b/>
          <w:bCs/>
          <w:sz w:val="28"/>
          <w:szCs w:val="28"/>
          <w:lang w:val="uk-UA"/>
        </w:rPr>
        <w:t xml:space="preserve">Мета досліджень </w:t>
      </w:r>
      <w:r w:rsidRPr="00886AC9">
        <w:rPr>
          <w:rFonts w:ascii="Times New Roman" w:hAnsi="Times New Roman"/>
          <w:bCs/>
          <w:sz w:val="28"/>
          <w:szCs w:val="28"/>
          <w:lang w:val="uk-UA"/>
        </w:rPr>
        <w:t xml:space="preserve">полягала </w:t>
      </w:r>
      <w:r w:rsidR="008357E3" w:rsidRPr="008357E3">
        <w:rPr>
          <w:rFonts w:ascii="Times New Roman" w:hAnsi="Times New Roman"/>
          <w:bCs/>
          <w:sz w:val="28"/>
          <w:szCs w:val="28"/>
          <w:lang w:val="uk-UA"/>
        </w:rPr>
        <w:t xml:space="preserve">у виділенні для умов правобережної частини Західного Лісостепу України кращих форм клонових підщеп, які б відзначалися високим коефіцієнтом розмноження зеленими живцями та виходом стандартного садивного матеріалу на них, стійкістю до </w:t>
      </w:r>
      <w:r w:rsidR="005A1913">
        <w:rPr>
          <w:rFonts w:ascii="Times New Roman" w:hAnsi="Times New Roman"/>
          <w:bCs/>
          <w:sz w:val="28"/>
          <w:szCs w:val="28"/>
          <w:lang w:val="uk-UA"/>
        </w:rPr>
        <w:t xml:space="preserve">грибних </w:t>
      </w:r>
      <w:r w:rsidR="008357E3" w:rsidRPr="008357E3">
        <w:rPr>
          <w:rFonts w:ascii="Times New Roman" w:hAnsi="Times New Roman"/>
          <w:bCs/>
          <w:sz w:val="28"/>
          <w:szCs w:val="28"/>
          <w:lang w:val="uk-UA"/>
        </w:rPr>
        <w:t xml:space="preserve">хвороб </w:t>
      </w:r>
      <w:r w:rsidR="005A1913">
        <w:rPr>
          <w:rFonts w:ascii="Times New Roman" w:hAnsi="Times New Roman"/>
          <w:bCs/>
          <w:sz w:val="28"/>
          <w:szCs w:val="28"/>
          <w:lang w:val="uk-UA"/>
        </w:rPr>
        <w:t>і</w:t>
      </w:r>
      <w:r w:rsidR="008357E3" w:rsidRPr="008357E3">
        <w:rPr>
          <w:rFonts w:ascii="Times New Roman" w:hAnsi="Times New Roman"/>
          <w:bCs/>
          <w:sz w:val="28"/>
          <w:szCs w:val="28"/>
          <w:lang w:val="uk-UA"/>
        </w:rPr>
        <w:t xml:space="preserve"> сумісністю з сортами вишні, найбільш придатними для  механізованого збирання плодів, а також забезпечували стриманий ріст, добру якірність і вирівняність  дерев у саду та їх високу продуктивність.</w:t>
      </w:r>
    </w:p>
    <w:p w14:paraId="57E5C268" w14:textId="2B2C058A" w:rsidR="0036535E" w:rsidRDefault="0036535E" w:rsidP="0036535E">
      <w:pPr>
        <w:spacing w:after="0" w:line="276" w:lineRule="auto"/>
        <w:ind w:firstLine="709"/>
        <w:jc w:val="both"/>
        <w:rPr>
          <w:rFonts w:ascii="Times New Roman" w:hAnsi="Times New Roman"/>
          <w:bCs/>
          <w:sz w:val="28"/>
          <w:szCs w:val="28"/>
          <w:lang w:val="uk-UA"/>
        </w:rPr>
      </w:pPr>
      <w:r w:rsidRPr="00886AC9">
        <w:rPr>
          <w:rFonts w:ascii="Times New Roman" w:hAnsi="Times New Roman"/>
          <w:bCs/>
          <w:sz w:val="28"/>
          <w:szCs w:val="28"/>
          <w:lang w:val="uk-UA"/>
        </w:rPr>
        <w:t xml:space="preserve"> </w:t>
      </w:r>
      <w:r w:rsidRPr="00805AEB">
        <w:rPr>
          <w:rFonts w:ascii="Times New Roman" w:hAnsi="Times New Roman"/>
          <w:bCs/>
          <w:sz w:val="28"/>
          <w:szCs w:val="28"/>
          <w:lang w:val="uk-UA"/>
        </w:rPr>
        <w:t xml:space="preserve">Висунуті </w:t>
      </w:r>
      <w:r w:rsidR="008357E3">
        <w:rPr>
          <w:rFonts w:ascii="Times New Roman" w:hAnsi="Times New Roman"/>
          <w:bCs/>
          <w:color w:val="0D0D0D"/>
          <w:sz w:val="28"/>
          <w:szCs w:val="28"/>
          <w:lang w:val="uk-UA"/>
        </w:rPr>
        <w:t>Гриником Романом Івановичем</w:t>
      </w:r>
      <w:r w:rsidRPr="00805AEB">
        <w:rPr>
          <w:rFonts w:ascii="Times New Roman" w:hAnsi="Times New Roman"/>
          <w:bCs/>
          <w:sz w:val="28"/>
          <w:szCs w:val="28"/>
          <w:lang w:val="uk-UA"/>
        </w:rPr>
        <w:t xml:space="preserve"> наукові положення ба</w:t>
      </w:r>
      <w:r>
        <w:rPr>
          <w:rFonts w:ascii="Times New Roman" w:hAnsi="Times New Roman"/>
          <w:bCs/>
          <w:sz w:val="28"/>
          <w:szCs w:val="28"/>
          <w:lang w:val="uk-UA"/>
        </w:rPr>
        <w:t xml:space="preserve">зуються на загальних принципах </w:t>
      </w:r>
      <w:r w:rsidRPr="00805AEB">
        <w:rPr>
          <w:rFonts w:ascii="Times New Roman" w:hAnsi="Times New Roman"/>
          <w:bCs/>
          <w:sz w:val="28"/>
          <w:szCs w:val="28"/>
          <w:lang w:val="uk-UA"/>
        </w:rPr>
        <w:t xml:space="preserve">наукового пізнання теоретичного і практичного характеру і </w:t>
      </w:r>
      <w:r>
        <w:rPr>
          <w:rFonts w:ascii="Times New Roman" w:hAnsi="Times New Roman"/>
          <w:bCs/>
          <w:sz w:val="28"/>
          <w:szCs w:val="28"/>
          <w:lang w:val="uk-UA"/>
        </w:rPr>
        <w:t xml:space="preserve">були </w:t>
      </w:r>
      <w:r w:rsidRPr="00867DAF">
        <w:rPr>
          <w:rFonts w:ascii="Times New Roman" w:hAnsi="Times New Roman"/>
          <w:bCs/>
          <w:sz w:val="28"/>
          <w:szCs w:val="28"/>
          <w:lang w:val="uk-UA"/>
        </w:rPr>
        <w:t>виконан</w:t>
      </w:r>
      <w:r>
        <w:rPr>
          <w:rFonts w:ascii="Times New Roman" w:hAnsi="Times New Roman"/>
          <w:bCs/>
          <w:sz w:val="28"/>
          <w:szCs w:val="28"/>
          <w:lang w:val="uk-UA"/>
        </w:rPr>
        <w:t>і</w:t>
      </w:r>
      <w:r w:rsidRPr="00867DAF">
        <w:rPr>
          <w:rFonts w:ascii="Times New Roman" w:hAnsi="Times New Roman"/>
          <w:bCs/>
          <w:sz w:val="28"/>
          <w:szCs w:val="28"/>
          <w:lang w:val="uk-UA"/>
        </w:rPr>
        <w:t xml:space="preserve"> на основі польових, лабораторно-польових і лабораторних досліджень з використанням загальноприйнятих агрономічних, фізіологічних, економічних </w:t>
      </w:r>
      <w:r w:rsidR="005A1913">
        <w:rPr>
          <w:rFonts w:ascii="Times New Roman" w:hAnsi="Times New Roman"/>
          <w:bCs/>
          <w:sz w:val="28"/>
          <w:szCs w:val="28"/>
          <w:lang w:val="uk-UA"/>
        </w:rPr>
        <w:t>й</w:t>
      </w:r>
      <w:r w:rsidRPr="00867DAF">
        <w:rPr>
          <w:rFonts w:ascii="Times New Roman" w:hAnsi="Times New Roman"/>
          <w:bCs/>
          <w:sz w:val="28"/>
          <w:szCs w:val="28"/>
          <w:lang w:val="uk-UA"/>
        </w:rPr>
        <w:t xml:space="preserve"> статистичних методів отримання та опрацювання інформації.</w:t>
      </w:r>
    </w:p>
    <w:p w14:paraId="245FE786" w14:textId="1C8A45AF" w:rsidR="0036535E" w:rsidRDefault="0036535E" w:rsidP="0036535E">
      <w:pPr>
        <w:spacing w:after="0" w:line="276" w:lineRule="auto"/>
        <w:ind w:firstLine="709"/>
        <w:jc w:val="both"/>
        <w:rPr>
          <w:rFonts w:ascii="Times New Roman" w:hAnsi="Times New Roman"/>
          <w:bCs/>
          <w:sz w:val="28"/>
          <w:szCs w:val="28"/>
          <w:lang w:val="uk-UA"/>
        </w:rPr>
      </w:pPr>
      <w:r w:rsidRPr="00805AEB">
        <w:rPr>
          <w:rFonts w:ascii="Times New Roman" w:hAnsi="Times New Roman"/>
          <w:bCs/>
          <w:sz w:val="28"/>
          <w:szCs w:val="28"/>
          <w:lang w:val="uk-UA"/>
        </w:rPr>
        <w:t xml:space="preserve">Результати основних наукових положень автора дисертаційної роботи відображено </w:t>
      </w:r>
      <w:r w:rsidRPr="005A1913">
        <w:rPr>
          <w:rFonts w:ascii="Times New Roman" w:hAnsi="Times New Roman"/>
          <w:bCs/>
          <w:sz w:val="28"/>
          <w:szCs w:val="28"/>
          <w:lang w:val="uk-UA"/>
        </w:rPr>
        <w:t xml:space="preserve">в </w:t>
      </w:r>
      <w:r w:rsidR="005A1913" w:rsidRPr="005A1913">
        <w:rPr>
          <w:rFonts w:ascii="Times New Roman" w:hAnsi="Times New Roman"/>
          <w:bCs/>
          <w:color w:val="FF0000"/>
          <w:sz w:val="28"/>
          <w:szCs w:val="28"/>
          <w:lang w:val="uk-UA"/>
        </w:rPr>
        <w:t>13</w:t>
      </w:r>
      <w:r w:rsidRPr="005A1913">
        <w:rPr>
          <w:rFonts w:ascii="Times New Roman" w:hAnsi="Times New Roman"/>
          <w:bCs/>
          <w:sz w:val="28"/>
          <w:szCs w:val="28"/>
          <w:lang w:val="uk-UA"/>
        </w:rPr>
        <w:t xml:space="preserve"> </w:t>
      </w:r>
      <w:r w:rsidR="005A1913">
        <w:rPr>
          <w:rFonts w:ascii="Times New Roman" w:hAnsi="Times New Roman"/>
          <w:bCs/>
          <w:sz w:val="28"/>
          <w:szCs w:val="28"/>
          <w:lang w:val="uk-UA"/>
        </w:rPr>
        <w:t xml:space="preserve">пунктах </w:t>
      </w:r>
      <w:r w:rsidRPr="00805AEB">
        <w:rPr>
          <w:rFonts w:ascii="Times New Roman" w:hAnsi="Times New Roman"/>
          <w:bCs/>
          <w:sz w:val="28"/>
          <w:szCs w:val="28"/>
          <w:lang w:val="uk-UA"/>
        </w:rPr>
        <w:t>висновк</w:t>
      </w:r>
      <w:r w:rsidR="005A1913">
        <w:rPr>
          <w:rFonts w:ascii="Times New Roman" w:hAnsi="Times New Roman"/>
          <w:bCs/>
          <w:sz w:val="28"/>
          <w:szCs w:val="28"/>
          <w:lang w:val="uk-UA"/>
        </w:rPr>
        <w:t xml:space="preserve">ів, які переважно </w:t>
      </w:r>
      <w:r>
        <w:rPr>
          <w:rFonts w:ascii="Times New Roman" w:hAnsi="Times New Roman"/>
          <w:bCs/>
          <w:sz w:val="28"/>
          <w:szCs w:val="28"/>
          <w:lang w:val="uk-UA"/>
        </w:rPr>
        <w:t xml:space="preserve">супроводжуються наведенням </w:t>
      </w:r>
      <w:r w:rsidRPr="00805AEB">
        <w:rPr>
          <w:rFonts w:ascii="Times New Roman" w:hAnsi="Times New Roman"/>
          <w:bCs/>
          <w:sz w:val="28"/>
          <w:szCs w:val="28"/>
          <w:lang w:val="uk-UA"/>
        </w:rPr>
        <w:t>цифрови</w:t>
      </w:r>
      <w:r>
        <w:rPr>
          <w:rFonts w:ascii="Times New Roman" w:hAnsi="Times New Roman"/>
          <w:bCs/>
          <w:sz w:val="28"/>
          <w:szCs w:val="28"/>
          <w:lang w:val="uk-UA"/>
        </w:rPr>
        <w:t>х</w:t>
      </w:r>
      <w:r w:rsidRPr="00805AEB">
        <w:rPr>
          <w:rFonts w:ascii="Times New Roman" w:hAnsi="Times New Roman"/>
          <w:bCs/>
          <w:sz w:val="28"/>
          <w:szCs w:val="28"/>
          <w:lang w:val="uk-UA"/>
        </w:rPr>
        <w:t xml:space="preserve"> дани</w:t>
      </w:r>
      <w:r>
        <w:rPr>
          <w:rFonts w:ascii="Times New Roman" w:hAnsi="Times New Roman"/>
          <w:bCs/>
          <w:sz w:val="28"/>
          <w:szCs w:val="28"/>
          <w:lang w:val="uk-UA"/>
        </w:rPr>
        <w:t>х</w:t>
      </w:r>
      <w:r w:rsidRPr="00805AEB">
        <w:rPr>
          <w:rFonts w:ascii="Times New Roman" w:hAnsi="Times New Roman"/>
          <w:bCs/>
          <w:sz w:val="28"/>
          <w:szCs w:val="28"/>
          <w:lang w:val="uk-UA"/>
        </w:rPr>
        <w:t xml:space="preserve">, що </w:t>
      </w:r>
      <w:r>
        <w:rPr>
          <w:rFonts w:ascii="Times New Roman" w:hAnsi="Times New Roman"/>
          <w:bCs/>
          <w:sz w:val="28"/>
          <w:szCs w:val="28"/>
          <w:lang w:val="uk-UA"/>
        </w:rPr>
        <w:t>підтверджує високий</w:t>
      </w:r>
      <w:r w:rsidRPr="00805AEB">
        <w:rPr>
          <w:rFonts w:ascii="Times New Roman" w:hAnsi="Times New Roman"/>
          <w:bCs/>
          <w:sz w:val="28"/>
          <w:szCs w:val="28"/>
          <w:lang w:val="uk-UA"/>
        </w:rPr>
        <w:t xml:space="preserve"> рівень обґрунтування наукових положень, винесен</w:t>
      </w:r>
      <w:r w:rsidR="005A1913">
        <w:rPr>
          <w:rFonts w:ascii="Times New Roman" w:hAnsi="Times New Roman"/>
          <w:bCs/>
          <w:sz w:val="28"/>
          <w:szCs w:val="28"/>
          <w:lang w:val="uk-UA"/>
        </w:rPr>
        <w:t>их</w:t>
      </w:r>
      <w:r w:rsidRPr="00805AEB">
        <w:rPr>
          <w:rFonts w:ascii="Times New Roman" w:hAnsi="Times New Roman"/>
          <w:bCs/>
          <w:sz w:val="28"/>
          <w:szCs w:val="28"/>
          <w:lang w:val="uk-UA"/>
        </w:rPr>
        <w:t xml:space="preserve"> на захист.</w:t>
      </w:r>
    </w:p>
    <w:p w14:paraId="314393FD" w14:textId="77777777" w:rsidR="008357E3" w:rsidRDefault="008357E3" w:rsidP="008357E3">
      <w:pPr>
        <w:autoSpaceDE w:val="0"/>
        <w:autoSpaceDN w:val="0"/>
        <w:adjustRightInd w:val="0"/>
        <w:spacing w:after="0" w:line="276" w:lineRule="auto"/>
        <w:ind w:firstLine="709"/>
        <w:jc w:val="both"/>
        <w:rPr>
          <w:rFonts w:ascii="Times New Roman" w:hAnsi="Times New Roman"/>
          <w:sz w:val="28"/>
          <w:szCs w:val="28"/>
          <w:lang w:val="uk-UA" w:eastAsia="ru-RU"/>
        </w:rPr>
      </w:pPr>
      <w:r w:rsidRPr="00805AEB">
        <w:rPr>
          <w:rFonts w:ascii="Times New Roman" w:hAnsi="Times New Roman"/>
          <w:b/>
          <w:bCs/>
          <w:sz w:val="28"/>
          <w:szCs w:val="28"/>
          <w:lang w:val="uk-UA" w:eastAsia="ru-RU"/>
        </w:rPr>
        <w:t xml:space="preserve">Новизна наукових результатів. </w:t>
      </w:r>
      <w:r w:rsidRPr="00805AEB">
        <w:rPr>
          <w:rFonts w:ascii="Times New Roman" w:hAnsi="Times New Roman"/>
          <w:sz w:val="28"/>
          <w:szCs w:val="28"/>
          <w:lang w:val="uk-UA" w:eastAsia="ru-RU"/>
        </w:rPr>
        <w:t>Ступінь наукової новизни</w:t>
      </w:r>
      <w:r w:rsidRPr="00805AEB">
        <w:rPr>
          <w:rFonts w:ascii="Times New Roman,Bold" w:hAnsi="Times New Roman,Bold" w:cs="Times New Roman,Bold"/>
          <w:b/>
          <w:bCs/>
          <w:sz w:val="28"/>
          <w:szCs w:val="28"/>
          <w:lang w:val="uk-UA" w:eastAsia="ru-RU"/>
        </w:rPr>
        <w:t xml:space="preserve"> </w:t>
      </w:r>
      <w:r w:rsidRPr="00805AEB">
        <w:rPr>
          <w:rFonts w:ascii="Times New Roman" w:hAnsi="Times New Roman"/>
          <w:sz w:val="28"/>
          <w:szCs w:val="28"/>
          <w:lang w:val="uk-UA" w:eastAsia="ru-RU"/>
        </w:rPr>
        <w:t xml:space="preserve">результатів дисертаційної роботи </w:t>
      </w:r>
      <w:r>
        <w:rPr>
          <w:rFonts w:ascii="Times New Roman" w:hAnsi="Times New Roman"/>
          <w:bCs/>
          <w:color w:val="0D0D0D"/>
          <w:sz w:val="28"/>
          <w:szCs w:val="28"/>
          <w:lang w:val="uk-UA"/>
        </w:rPr>
        <w:t>Гриника Романа Ігоровича</w:t>
      </w:r>
      <w:r w:rsidRPr="00805AEB">
        <w:rPr>
          <w:rFonts w:ascii="Times New Roman" w:hAnsi="Times New Roman"/>
          <w:sz w:val="28"/>
          <w:szCs w:val="28"/>
          <w:lang w:val="uk-UA" w:eastAsia="ru-RU"/>
        </w:rPr>
        <w:t xml:space="preserve"> високий.</w:t>
      </w:r>
    </w:p>
    <w:p w14:paraId="5482E154" w14:textId="157841E8" w:rsidR="00FC7C63" w:rsidRPr="00FC7C63" w:rsidRDefault="005A1913" w:rsidP="00FC7C63">
      <w:pPr>
        <w:autoSpaceDE w:val="0"/>
        <w:autoSpaceDN w:val="0"/>
        <w:adjustRightInd w:val="0"/>
        <w:spacing w:after="0" w:line="276"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Зокрема, в</w:t>
      </w:r>
      <w:r w:rsidR="00FC7C63" w:rsidRPr="00FC7C63">
        <w:rPr>
          <w:rFonts w:ascii="Times New Roman" w:hAnsi="Times New Roman"/>
          <w:sz w:val="28"/>
          <w:szCs w:val="28"/>
          <w:lang w:val="uk-UA" w:eastAsia="ru-RU"/>
        </w:rPr>
        <w:t>перше в Україні проведено комплексне дослідження клонових підщеп вишні</w:t>
      </w:r>
      <w:r w:rsidR="00FC7C63">
        <w:rPr>
          <w:rFonts w:ascii="Times New Roman" w:hAnsi="Times New Roman"/>
          <w:sz w:val="28"/>
          <w:szCs w:val="28"/>
          <w:lang w:val="uk-UA" w:eastAsia="ru-RU"/>
        </w:rPr>
        <w:t>. В</w:t>
      </w:r>
      <w:r w:rsidR="00FC7C63" w:rsidRPr="00FC7C63">
        <w:rPr>
          <w:rFonts w:ascii="Times New Roman" w:hAnsi="Times New Roman"/>
          <w:sz w:val="28"/>
          <w:szCs w:val="28"/>
          <w:lang w:val="uk-UA" w:eastAsia="ru-RU"/>
        </w:rPr>
        <w:t>иділено підщепи В-2-230 та В-5-88, що характеризуються</w:t>
      </w:r>
      <w:r>
        <w:rPr>
          <w:rFonts w:ascii="Times New Roman" w:hAnsi="Times New Roman"/>
          <w:sz w:val="28"/>
          <w:szCs w:val="28"/>
          <w:lang w:val="uk-UA" w:eastAsia="ru-RU"/>
        </w:rPr>
        <w:t xml:space="preserve"> </w:t>
      </w:r>
      <w:r w:rsidR="00FC7C63" w:rsidRPr="00FC7C63">
        <w:rPr>
          <w:rFonts w:ascii="Times New Roman" w:hAnsi="Times New Roman"/>
          <w:sz w:val="28"/>
          <w:szCs w:val="28"/>
          <w:lang w:val="uk-UA" w:eastAsia="ru-RU"/>
        </w:rPr>
        <w:t>посухостійк</w:t>
      </w:r>
      <w:r>
        <w:rPr>
          <w:rFonts w:ascii="Times New Roman" w:hAnsi="Times New Roman"/>
          <w:sz w:val="28"/>
          <w:szCs w:val="28"/>
          <w:lang w:val="uk-UA" w:eastAsia="ru-RU"/>
        </w:rPr>
        <w:t>істю й</w:t>
      </w:r>
      <w:r w:rsidR="00FC7C63" w:rsidRPr="00FC7C63">
        <w:rPr>
          <w:rFonts w:ascii="Times New Roman" w:hAnsi="Times New Roman"/>
          <w:sz w:val="28"/>
          <w:szCs w:val="28"/>
          <w:lang w:val="uk-UA" w:eastAsia="ru-RU"/>
        </w:rPr>
        <w:t xml:space="preserve"> високим відсотком укорінення зелених живців (95 %) </w:t>
      </w:r>
      <w:r>
        <w:rPr>
          <w:rFonts w:ascii="Times New Roman" w:hAnsi="Times New Roman"/>
          <w:sz w:val="28"/>
          <w:szCs w:val="28"/>
          <w:lang w:val="uk-UA" w:eastAsia="ru-RU"/>
        </w:rPr>
        <w:t>та</w:t>
      </w:r>
      <w:r w:rsidR="00FC7C63" w:rsidRPr="00FC7C63">
        <w:rPr>
          <w:rFonts w:ascii="Times New Roman" w:hAnsi="Times New Roman"/>
          <w:sz w:val="28"/>
          <w:szCs w:val="28"/>
          <w:lang w:val="uk-UA" w:eastAsia="ru-RU"/>
        </w:rPr>
        <w:t xml:space="preserve"> виходом стандартних саджанців (на 22-37 % більше, ніж на сіянцях антипки), доброю сумісністю з сортами вишні, придатними для механізованого збирання плодів</w:t>
      </w:r>
      <w:r>
        <w:rPr>
          <w:rFonts w:ascii="Times New Roman" w:hAnsi="Times New Roman"/>
          <w:sz w:val="28"/>
          <w:szCs w:val="28"/>
          <w:lang w:val="uk-UA" w:eastAsia="ru-RU"/>
        </w:rPr>
        <w:t>.</w:t>
      </w:r>
    </w:p>
    <w:p w14:paraId="3C0B2E41" w14:textId="29E1A37F" w:rsidR="00FC7C63" w:rsidRPr="00FC7C63" w:rsidRDefault="00FC7C63" w:rsidP="00FC7C63">
      <w:pPr>
        <w:autoSpaceDE w:val="0"/>
        <w:autoSpaceDN w:val="0"/>
        <w:adjustRightInd w:val="0"/>
        <w:spacing w:after="0" w:line="276"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В</w:t>
      </w:r>
      <w:r w:rsidRPr="00FC7C63">
        <w:rPr>
          <w:rFonts w:ascii="Times New Roman" w:hAnsi="Times New Roman"/>
          <w:sz w:val="28"/>
          <w:szCs w:val="28"/>
          <w:lang w:val="uk-UA" w:eastAsia="ru-RU"/>
        </w:rPr>
        <w:t>становлено, що дерева сорту Ігрушка на цих підщепах характеризуються стриманим ростом (на 14-36 % нижчі, порівняно з щепленими на антипці), доброю сумісністю та якірністю кореневої системи, високою продуктивністю (в середньому на 15-50 % вище, ніж на сіянцях антипки) та одночасним  достиганням плодів</w:t>
      </w:r>
      <w:r w:rsidR="005A1913">
        <w:rPr>
          <w:rFonts w:ascii="Times New Roman" w:hAnsi="Times New Roman"/>
          <w:sz w:val="28"/>
          <w:szCs w:val="28"/>
          <w:lang w:val="uk-UA" w:eastAsia="ru-RU"/>
        </w:rPr>
        <w:t>.</w:t>
      </w:r>
    </w:p>
    <w:p w14:paraId="0328B9AF" w14:textId="42EA629D" w:rsidR="008357E3" w:rsidRPr="00805AEB" w:rsidRDefault="00FC7C63" w:rsidP="00FC7C63">
      <w:pPr>
        <w:autoSpaceDE w:val="0"/>
        <w:autoSpaceDN w:val="0"/>
        <w:adjustRightInd w:val="0"/>
        <w:spacing w:after="0" w:line="276"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В</w:t>
      </w:r>
      <w:r w:rsidR="005A1913">
        <w:rPr>
          <w:rFonts w:ascii="Times New Roman" w:hAnsi="Times New Roman"/>
          <w:sz w:val="28"/>
          <w:szCs w:val="28"/>
          <w:lang w:val="uk-UA" w:eastAsia="ru-RU"/>
        </w:rPr>
        <w:t>становлено</w:t>
      </w:r>
      <w:r w:rsidRPr="00FC7C63">
        <w:rPr>
          <w:rFonts w:ascii="Times New Roman" w:hAnsi="Times New Roman"/>
          <w:sz w:val="28"/>
          <w:szCs w:val="28"/>
          <w:lang w:val="uk-UA" w:eastAsia="ru-RU"/>
        </w:rPr>
        <w:t>, що плоди елітної форми Д 36-25 і сорти вишні Балатон, Ерді Ботермо, Дебрецені Ботермо, Ігрушка відзначалися найкращими фізико-хімічними характеристиками та є найбільш придатними для механізованого збирання плодів.</w:t>
      </w:r>
      <w:r w:rsidR="008357E3" w:rsidRPr="00805AEB">
        <w:rPr>
          <w:rFonts w:ascii="Times New Roman" w:hAnsi="Times New Roman"/>
          <w:sz w:val="28"/>
          <w:szCs w:val="28"/>
          <w:lang w:val="uk-UA" w:eastAsia="ru-RU"/>
        </w:rPr>
        <w:t xml:space="preserve"> </w:t>
      </w:r>
    </w:p>
    <w:p w14:paraId="6B1924A2" w14:textId="0005235A" w:rsidR="00FC7C63" w:rsidRPr="00FC7C63" w:rsidRDefault="00FC7C63" w:rsidP="005A1913">
      <w:pPr>
        <w:spacing w:line="276" w:lineRule="auto"/>
        <w:ind w:firstLine="709"/>
        <w:contextualSpacing/>
        <w:jc w:val="both"/>
        <w:rPr>
          <w:rFonts w:ascii="Times New Roman" w:hAnsi="Times New Roman"/>
          <w:sz w:val="28"/>
          <w:szCs w:val="28"/>
          <w:lang w:val="uk-UA"/>
        </w:rPr>
      </w:pPr>
      <w:r w:rsidRPr="00FC7C63">
        <w:rPr>
          <w:rFonts w:ascii="Times New Roman" w:hAnsi="Times New Roman"/>
          <w:b/>
          <w:sz w:val="28"/>
          <w:szCs w:val="28"/>
          <w:lang w:val="uk-UA"/>
        </w:rPr>
        <w:t>Практичне значення дисертаційної роботи</w:t>
      </w:r>
      <w:r w:rsidR="005A1913">
        <w:rPr>
          <w:rFonts w:ascii="Times New Roman" w:hAnsi="Times New Roman"/>
          <w:b/>
          <w:sz w:val="28"/>
          <w:szCs w:val="28"/>
          <w:lang w:val="uk-UA"/>
        </w:rPr>
        <w:t>.</w:t>
      </w:r>
      <w:r w:rsidRPr="00FC7C63">
        <w:rPr>
          <w:rFonts w:ascii="Times New Roman" w:hAnsi="Times New Roman"/>
          <w:bCs/>
          <w:sz w:val="28"/>
          <w:szCs w:val="28"/>
          <w:lang w:val="uk-UA"/>
        </w:rPr>
        <w:t xml:space="preserve"> </w:t>
      </w:r>
      <w:r w:rsidRPr="00FC7C63">
        <w:rPr>
          <w:rFonts w:ascii="Times New Roman" w:hAnsi="Times New Roman"/>
          <w:sz w:val="28"/>
          <w:szCs w:val="28"/>
          <w:lang w:val="uk-UA"/>
        </w:rPr>
        <w:t xml:space="preserve">Використання  виділених за результатами досліджень високопродуктивних клонових підщеп В-2-230 та В-5-88, як альтернативи сильнорослій насіннєвій підщепі антипка, а також елітної форми Д 36-25 та сортів Балатон, Ерді Ботермо, Дебрецені Ботермо, Ігрушка, які за своїми фізико-хімічними показниками переважають традиційний </w:t>
      </w:r>
      <w:r w:rsidRPr="00FC7C63">
        <w:rPr>
          <w:rFonts w:ascii="Times New Roman" w:hAnsi="Times New Roman"/>
          <w:sz w:val="28"/>
          <w:szCs w:val="28"/>
          <w:lang w:val="uk-UA"/>
        </w:rPr>
        <w:lastRenderedPageBreak/>
        <w:t xml:space="preserve">промисловий сорт Лутовка, сприятиме створенню ефективних сучасних насаджень вишні з механізованим збиранням плодів, підвищенню прибутковості вирощування цієї культури та </w:t>
      </w:r>
      <w:r w:rsidR="005A1913">
        <w:rPr>
          <w:rFonts w:ascii="Times New Roman" w:hAnsi="Times New Roman"/>
          <w:sz w:val="28"/>
          <w:szCs w:val="28"/>
          <w:lang w:val="uk-UA"/>
        </w:rPr>
        <w:t>прискоренню</w:t>
      </w:r>
      <w:r w:rsidRPr="00FC7C63">
        <w:rPr>
          <w:rFonts w:ascii="Times New Roman" w:hAnsi="Times New Roman"/>
          <w:sz w:val="28"/>
          <w:szCs w:val="28"/>
          <w:lang w:val="uk-UA"/>
        </w:rPr>
        <w:t xml:space="preserve"> терміну окупності капіталовкладень на створення таких садів.</w:t>
      </w:r>
    </w:p>
    <w:p w14:paraId="3E9F3A9C" w14:textId="39CF2810" w:rsidR="00FC7C63" w:rsidRDefault="00FC7C63" w:rsidP="005A1913">
      <w:pPr>
        <w:spacing w:line="276" w:lineRule="auto"/>
        <w:ind w:firstLine="709"/>
        <w:contextualSpacing/>
        <w:jc w:val="both"/>
        <w:rPr>
          <w:rFonts w:ascii="Times New Roman" w:hAnsi="Times New Roman"/>
          <w:sz w:val="28"/>
          <w:szCs w:val="28"/>
          <w:lang w:val="uk-UA"/>
        </w:rPr>
      </w:pPr>
      <w:r w:rsidRPr="00FC7C63">
        <w:rPr>
          <w:rFonts w:ascii="Times New Roman" w:hAnsi="Times New Roman"/>
          <w:sz w:val="28"/>
          <w:szCs w:val="28"/>
          <w:lang w:val="uk-UA"/>
        </w:rPr>
        <w:t>Матеріали дисертаційної роботи використовувалися в курсі лекцій Інституту садівництва НААН для здобувачів освітньо-наукового ступеня доктора філософії.</w:t>
      </w:r>
      <w:r w:rsidR="001A3135" w:rsidRPr="001A3135">
        <w:rPr>
          <w:lang w:val="uk-UA"/>
        </w:rPr>
        <w:t xml:space="preserve"> </w:t>
      </w:r>
      <w:r w:rsidR="001A3135" w:rsidRPr="001A3135">
        <w:rPr>
          <w:rFonts w:ascii="Times New Roman" w:hAnsi="Times New Roman"/>
          <w:sz w:val="28"/>
          <w:szCs w:val="28"/>
          <w:lang w:val="uk-UA"/>
        </w:rPr>
        <w:t>Результати досліджень були впроваджені: у ТОВ «Аграрний Холдинг «Екотехнології» (Київська обл.) та ТОВ «Сади Полісся» (Волинська обл.) у яких протягом 2023-2024 рр. закладено інтенсивні насадження вишні загальною площею 3,4 га з використанням клонових підщеп В-2-230 та В-5-88, а також найбільш придатних для механізованого збирання плодів елітн</w:t>
      </w:r>
      <w:r w:rsidR="005A1913">
        <w:rPr>
          <w:rFonts w:ascii="Times New Roman" w:hAnsi="Times New Roman"/>
          <w:sz w:val="28"/>
          <w:szCs w:val="28"/>
          <w:lang w:val="uk-UA"/>
        </w:rPr>
        <w:t>ої</w:t>
      </w:r>
      <w:r w:rsidR="001A3135" w:rsidRPr="001A3135">
        <w:rPr>
          <w:rFonts w:ascii="Times New Roman" w:hAnsi="Times New Roman"/>
          <w:sz w:val="28"/>
          <w:szCs w:val="28"/>
          <w:lang w:val="uk-UA"/>
        </w:rPr>
        <w:t xml:space="preserve"> форм</w:t>
      </w:r>
      <w:r w:rsidR="005A1913">
        <w:rPr>
          <w:rFonts w:ascii="Times New Roman" w:hAnsi="Times New Roman"/>
          <w:sz w:val="28"/>
          <w:szCs w:val="28"/>
          <w:lang w:val="uk-UA"/>
        </w:rPr>
        <w:t>и</w:t>
      </w:r>
      <w:r w:rsidR="001A3135" w:rsidRPr="001A3135">
        <w:rPr>
          <w:rFonts w:ascii="Times New Roman" w:hAnsi="Times New Roman"/>
          <w:sz w:val="28"/>
          <w:szCs w:val="28"/>
          <w:lang w:val="uk-UA"/>
        </w:rPr>
        <w:t xml:space="preserve"> Д 36-25 та сорт</w:t>
      </w:r>
      <w:r w:rsidR="005A1913">
        <w:rPr>
          <w:rFonts w:ascii="Times New Roman" w:hAnsi="Times New Roman"/>
          <w:sz w:val="28"/>
          <w:szCs w:val="28"/>
          <w:lang w:val="uk-UA"/>
        </w:rPr>
        <w:t>ів</w:t>
      </w:r>
      <w:r w:rsidR="001A3135" w:rsidRPr="001A3135">
        <w:rPr>
          <w:rFonts w:ascii="Times New Roman" w:hAnsi="Times New Roman"/>
          <w:sz w:val="28"/>
          <w:szCs w:val="28"/>
          <w:lang w:val="uk-UA"/>
        </w:rPr>
        <w:t xml:space="preserve"> Балатон, Ерді Ботермо, Дебрецені Ботермо, Ігрушка (додатки Ж, З).</w:t>
      </w:r>
    </w:p>
    <w:p w14:paraId="20DDB9B4" w14:textId="5EE2EDBF" w:rsidR="001A3135" w:rsidRDefault="001A3135" w:rsidP="001A3135">
      <w:pPr>
        <w:spacing w:line="276" w:lineRule="auto"/>
        <w:ind w:firstLine="708"/>
        <w:jc w:val="both"/>
        <w:rPr>
          <w:rFonts w:ascii="Times New Roman" w:hAnsi="Times New Roman"/>
          <w:sz w:val="28"/>
          <w:szCs w:val="28"/>
          <w:lang w:val="uk-UA"/>
        </w:rPr>
      </w:pPr>
      <w:r w:rsidRPr="001A3135">
        <w:rPr>
          <w:rFonts w:ascii="Times New Roman" w:hAnsi="Times New Roman"/>
          <w:b/>
          <w:bCs/>
          <w:sz w:val="28"/>
          <w:szCs w:val="28"/>
          <w:lang w:val="uk-UA"/>
        </w:rPr>
        <w:t>Повнота викладу матеріалу в наукових публікаціях, зарахованих за темою дисертації.</w:t>
      </w:r>
      <w:r w:rsidRPr="001A3135">
        <w:rPr>
          <w:rFonts w:ascii="Times New Roman" w:hAnsi="Times New Roman"/>
          <w:sz w:val="28"/>
          <w:szCs w:val="28"/>
          <w:lang w:val="uk-UA"/>
        </w:rPr>
        <w:t xml:space="preserve"> За матеріалами дисертації опубліковано </w:t>
      </w:r>
      <w:r w:rsidRPr="003131F6">
        <w:rPr>
          <w:rFonts w:ascii="Times New Roman" w:hAnsi="Times New Roman"/>
          <w:sz w:val="28"/>
          <w:szCs w:val="28"/>
          <w:lang w:val="uk-UA"/>
        </w:rPr>
        <w:t>4 наукові праці</w:t>
      </w:r>
      <w:r w:rsidRPr="001A3135">
        <w:rPr>
          <w:rFonts w:ascii="Times New Roman" w:hAnsi="Times New Roman"/>
          <w:sz w:val="28"/>
          <w:szCs w:val="28"/>
          <w:lang w:val="uk-UA"/>
        </w:rPr>
        <w:t>, в т.ч. три статті у вітчизняних наукових фахових виданнях та одну – в зарубіжному.</w:t>
      </w:r>
      <w:r w:rsidR="003131F6">
        <w:rPr>
          <w:rFonts w:ascii="Times New Roman" w:hAnsi="Times New Roman"/>
          <w:sz w:val="28"/>
          <w:szCs w:val="28"/>
          <w:lang w:val="uk-UA"/>
        </w:rPr>
        <w:t xml:space="preserve"> Результати наукової праці доповідались на міжнародних та Всеукраїнських конференціях, за матеріалами яких було видано 5 тез.</w:t>
      </w:r>
    </w:p>
    <w:p w14:paraId="4D7F4140" w14:textId="5AD1E646" w:rsidR="001A3135" w:rsidRPr="003131F6" w:rsidRDefault="001A3135" w:rsidP="001A3135">
      <w:pPr>
        <w:spacing w:line="276" w:lineRule="auto"/>
        <w:ind w:firstLine="708"/>
        <w:contextualSpacing/>
        <w:jc w:val="both"/>
        <w:rPr>
          <w:rFonts w:ascii="Times New Roman" w:hAnsi="Times New Roman"/>
          <w:sz w:val="28"/>
          <w:szCs w:val="28"/>
          <w:lang w:val="uk-UA"/>
        </w:rPr>
      </w:pPr>
      <w:r w:rsidRPr="001A3135">
        <w:rPr>
          <w:rFonts w:ascii="Times New Roman" w:hAnsi="Times New Roman"/>
          <w:b/>
          <w:bCs/>
          <w:sz w:val="28"/>
          <w:szCs w:val="28"/>
          <w:lang w:val="uk-UA"/>
        </w:rPr>
        <w:t>Оцінка змісту дисертації.</w:t>
      </w:r>
      <w:r w:rsidRPr="001A3135">
        <w:rPr>
          <w:rFonts w:ascii="Times New Roman" w:hAnsi="Times New Roman"/>
          <w:sz w:val="28"/>
          <w:szCs w:val="28"/>
          <w:lang w:val="uk-UA"/>
        </w:rPr>
        <w:t xml:space="preserve"> Дисертаційну роботу викладено на 237 сторінках друкованого тексту, які включають вступ, 7 розділів, висновки, рекомендації виробництву та додатки. Робота містить 33 таблиці та 42 рисунка. Список використаних літературних джерел складається з 275 найменувань, із них 148 латиницею.</w:t>
      </w:r>
      <w:r>
        <w:rPr>
          <w:rFonts w:ascii="Times New Roman" w:hAnsi="Times New Roman"/>
          <w:sz w:val="28"/>
          <w:szCs w:val="28"/>
          <w:lang w:val="uk-UA"/>
        </w:rPr>
        <w:t xml:space="preserve"> </w:t>
      </w:r>
      <w:r w:rsidRPr="001A3135">
        <w:rPr>
          <w:rFonts w:ascii="Times New Roman" w:hAnsi="Times New Roman"/>
          <w:sz w:val="28"/>
          <w:szCs w:val="28"/>
          <w:lang w:val="uk-UA"/>
        </w:rPr>
        <w:t xml:space="preserve">Загальна характеристика роботи відповідає вимогам МОН України до дисертаційних робіт на здобуття наукового ступеня доктора філософії за змістом, новими теоретичними і практичними розробками, що отримані в галузі сільськогосподарських наук зі спеціальності 203 </w:t>
      </w:r>
      <w:r w:rsidR="00236A36">
        <w:rPr>
          <w:rFonts w:ascii="Times New Roman" w:hAnsi="Times New Roman"/>
          <w:sz w:val="28"/>
          <w:szCs w:val="28"/>
          <w:lang w:val="uk-UA"/>
        </w:rPr>
        <w:t>«</w:t>
      </w:r>
      <w:r w:rsidRPr="003131F6">
        <w:rPr>
          <w:rFonts w:ascii="Times New Roman" w:hAnsi="Times New Roman"/>
          <w:sz w:val="28"/>
          <w:szCs w:val="28"/>
          <w:lang w:val="uk-UA"/>
        </w:rPr>
        <w:t>Садівництво</w:t>
      </w:r>
      <w:r w:rsidR="00236A36" w:rsidRPr="003131F6">
        <w:rPr>
          <w:rFonts w:ascii="Times New Roman" w:hAnsi="Times New Roman"/>
          <w:sz w:val="28"/>
          <w:szCs w:val="28"/>
          <w:lang w:val="uk-UA"/>
        </w:rPr>
        <w:t xml:space="preserve">, плодоовочівництво </w:t>
      </w:r>
      <w:r w:rsidRPr="003131F6">
        <w:rPr>
          <w:rFonts w:ascii="Times New Roman" w:hAnsi="Times New Roman"/>
          <w:sz w:val="28"/>
          <w:szCs w:val="28"/>
          <w:lang w:val="uk-UA"/>
        </w:rPr>
        <w:t>і виноградарство</w:t>
      </w:r>
      <w:r w:rsidR="00236A36" w:rsidRPr="003131F6">
        <w:rPr>
          <w:rFonts w:ascii="Times New Roman" w:hAnsi="Times New Roman"/>
          <w:sz w:val="28"/>
          <w:szCs w:val="28"/>
          <w:lang w:val="uk-UA"/>
        </w:rPr>
        <w:t>»</w:t>
      </w:r>
      <w:r w:rsidRPr="003131F6">
        <w:rPr>
          <w:rFonts w:ascii="Times New Roman" w:hAnsi="Times New Roman"/>
          <w:sz w:val="28"/>
          <w:szCs w:val="28"/>
          <w:lang w:val="uk-UA"/>
        </w:rPr>
        <w:t>.</w:t>
      </w:r>
    </w:p>
    <w:p w14:paraId="6E2EFD7E" w14:textId="21826734" w:rsidR="002B2455" w:rsidRDefault="002B2455" w:rsidP="001A3135">
      <w:pPr>
        <w:spacing w:line="276" w:lineRule="auto"/>
        <w:ind w:firstLine="708"/>
        <w:contextualSpacing/>
        <w:jc w:val="both"/>
        <w:rPr>
          <w:rFonts w:ascii="Times New Roman" w:hAnsi="Times New Roman"/>
          <w:color w:val="000000" w:themeColor="text1"/>
          <w:sz w:val="28"/>
          <w:szCs w:val="28"/>
          <w:lang w:val="uk-UA"/>
        </w:rPr>
      </w:pPr>
      <w:r w:rsidRPr="002B2455">
        <w:rPr>
          <w:rFonts w:ascii="Times New Roman" w:hAnsi="Times New Roman"/>
          <w:b/>
          <w:bCs/>
          <w:color w:val="000000" w:themeColor="text1"/>
          <w:sz w:val="28"/>
          <w:szCs w:val="28"/>
          <w:lang w:val="uk-UA"/>
        </w:rPr>
        <w:t>У вступі</w:t>
      </w:r>
      <w:r>
        <w:rPr>
          <w:rFonts w:ascii="Times New Roman" w:hAnsi="Times New Roman"/>
          <w:b/>
          <w:bCs/>
          <w:color w:val="000000" w:themeColor="text1"/>
          <w:sz w:val="28"/>
          <w:szCs w:val="28"/>
          <w:lang w:val="uk-UA"/>
        </w:rPr>
        <w:t xml:space="preserve"> </w:t>
      </w:r>
      <w:r w:rsidRPr="002B2455">
        <w:rPr>
          <w:rFonts w:ascii="Times New Roman" w:hAnsi="Times New Roman"/>
          <w:color w:val="000000" w:themeColor="text1"/>
          <w:sz w:val="28"/>
          <w:szCs w:val="28"/>
          <w:lang w:val="uk-UA"/>
        </w:rPr>
        <w:t>висвітлено актуальність теми, зв'язок роботи з науковими програмами, планами, темами, мету і завдання досліджень, наукову новизн</w:t>
      </w:r>
      <w:r>
        <w:rPr>
          <w:rFonts w:ascii="Times New Roman" w:hAnsi="Times New Roman"/>
          <w:color w:val="000000" w:themeColor="text1"/>
          <w:sz w:val="28"/>
          <w:szCs w:val="28"/>
          <w:lang w:val="uk-UA"/>
        </w:rPr>
        <w:t xml:space="preserve">у </w:t>
      </w:r>
      <w:r w:rsidRPr="002B2455">
        <w:rPr>
          <w:rFonts w:ascii="Times New Roman" w:hAnsi="Times New Roman"/>
          <w:color w:val="000000" w:themeColor="text1"/>
          <w:sz w:val="28"/>
          <w:szCs w:val="28"/>
          <w:lang w:val="uk-UA"/>
        </w:rPr>
        <w:t>отриманих результатів та практичне значення одержаних результатів.</w:t>
      </w:r>
    </w:p>
    <w:p w14:paraId="5B6A6FBB" w14:textId="27A38971" w:rsidR="00B34B94" w:rsidRDefault="002B2455" w:rsidP="000A01BF">
      <w:pPr>
        <w:spacing w:after="200" w:line="276" w:lineRule="auto"/>
        <w:ind w:firstLine="567"/>
        <w:contextualSpacing/>
        <w:jc w:val="both"/>
        <w:rPr>
          <w:rFonts w:ascii="Times New Roman" w:eastAsiaTheme="minorHAnsi" w:hAnsi="Times New Roman"/>
          <w:bCs/>
          <w:sz w:val="28"/>
          <w:lang w:val="uk-UA"/>
        </w:rPr>
      </w:pPr>
      <w:r w:rsidRPr="00632515">
        <w:rPr>
          <w:rFonts w:ascii="Times New Roman" w:hAnsi="Times New Roman"/>
          <w:b/>
          <w:sz w:val="28"/>
          <w:szCs w:val="28"/>
          <w:lang w:val="uk-UA"/>
        </w:rPr>
        <w:t>У розділі 1</w:t>
      </w:r>
      <w:r>
        <w:rPr>
          <w:rFonts w:ascii="Times New Roman" w:hAnsi="Times New Roman"/>
          <w:b/>
          <w:sz w:val="28"/>
          <w:szCs w:val="28"/>
          <w:lang w:val="uk-UA"/>
        </w:rPr>
        <w:t xml:space="preserve"> </w:t>
      </w:r>
      <w:r>
        <w:rPr>
          <w:rFonts w:ascii="Times New Roman" w:eastAsiaTheme="minorHAnsi" w:hAnsi="Times New Roman"/>
          <w:bCs/>
          <w:sz w:val="28"/>
          <w:lang w:val="uk-UA"/>
        </w:rPr>
        <w:t>«С</w:t>
      </w:r>
      <w:r w:rsidRPr="002B2455">
        <w:rPr>
          <w:rFonts w:ascii="Times New Roman" w:eastAsiaTheme="minorHAnsi" w:hAnsi="Times New Roman"/>
          <w:bCs/>
          <w:sz w:val="28"/>
          <w:lang w:val="uk-UA"/>
        </w:rPr>
        <w:t>учасний стан і перспективи культури вишні в світі та в</w:t>
      </w:r>
      <w:r w:rsidR="000A01BF">
        <w:rPr>
          <w:rFonts w:ascii="Times New Roman" w:eastAsiaTheme="minorHAnsi" w:hAnsi="Times New Roman"/>
          <w:bCs/>
          <w:sz w:val="28"/>
          <w:lang w:val="uk-UA"/>
        </w:rPr>
        <w:t xml:space="preserve"> </w:t>
      </w:r>
      <w:r>
        <w:rPr>
          <w:rFonts w:ascii="Times New Roman" w:eastAsiaTheme="minorHAnsi" w:hAnsi="Times New Roman"/>
          <w:bCs/>
          <w:sz w:val="28"/>
          <w:lang w:val="uk-UA"/>
        </w:rPr>
        <w:t>У</w:t>
      </w:r>
      <w:r w:rsidRPr="002B2455">
        <w:rPr>
          <w:rFonts w:ascii="Times New Roman" w:eastAsiaTheme="minorHAnsi" w:hAnsi="Times New Roman"/>
          <w:bCs/>
          <w:sz w:val="28"/>
          <w:lang w:val="uk-UA"/>
        </w:rPr>
        <w:t>країні</w:t>
      </w:r>
      <w:r>
        <w:rPr>
          <w:rFonts w:ascii="Times New Roman" w:eastAsiaTheme="minorHAnsi" w:hAnsi="Times New Roman"/>
          <w:bCs/>
          <w:sz w:val="28"/>
          <w:lang w:val="uk-UA"/>
        </w:rPr>
        <w:t xml:space="preserve">» </w:t>
      </w:r>
      <w:r w:rsidR="00B34B94">
        <w:rPr>
          <w:rFonts w:ascii="Times New Roman" w:eastAsiaTheme="minorHAnsi" w:hAnsi="Times New Roman"/>
          <w:bCs/>
          <w:sz w:val="28"/>
          <w:lang w:val="uk-UA"/>
        </w:rPr>
        <w:t>ґрунтовно висвітлені питання щодо</w:t>
      </w:r>
      <w:r w:rsidR="000A01BF">
        <w:rPr>
          <w:rFonts w:ascii="Times New Roman" w:eastAsiaTheme="minorHAnsi" w:hAnsi="Times New Roman"/>
          <w:bCs/>
          <w:sz w:val="28"/>
          <w:lang w:val="uk-UA"/>
        </w:rPr>
        <w:t xml:space="preserve"> </w:t>
      </w:r>
      <w:r w:rsidR="00B34B94" w:rsidRPr="00B34B94">
        <w:rPr>
          <w:rFonts w:ascii="Times New Roman" w:eastAsiaTheme="minorHAnsi" w:hAnsi="Times New Roman"/>
          <w:bCs/>
          <w:sz w:val="28"/>
          <w:lang w:val="uk-UA"/>
        </w:rPr>
        <w:t>тенденці</w:t>
      </w:r>
      <w:r w:rsidR="000A01BF">
        <w:rPr>
          <w:rFonts w:ascii="Times New Roman" w:eastAsiaTheme="minorHAnsi" w:hAnsi="Times New Roman"/>
          <w:bCs/>
          <w:sz w:val="28"/>
          <w:lang w:val="uk-UA"/>
        </w:rPr>
        <w:t>й</w:t>
      </w:r>
      <w:r w:rsidR="00B34B94" w:rsidRPr="00B34B94">
        <w:rPr>
          <w:rFonts w:ascii="Times New Roman" w:eastAsiaTheme="minorHAnsi" w:hAnsi="Times New Roman"/>
          <w:bCs/>
          <w:sz w:val="28"/>
          <w:lang w:val="uk-UA"/>
        </w:rPr>
        <w:t xml:space="preserve"> розвитку ринку плодів вишні в світі та в Україн</w:t>
      </w:r>
      <w:r w:rsidR="000A01BF">
        <w:rPr>
          <w:rFonts w:ascii="Times New Roman" w:eastAsiaTheme="minorHAnsi" w:hAnsi="Times New Roman"/>
          <w:bCs/>
          <w:sz w:val="28"/>
          <w:lang w:val="uk-UA"/>
        </w:rPr>
        <w:t>і,</w:t>
      </w:r>
      <w:r w:rsidR="000A01BF" w:rsidRPr="000A01BF">
        <w:rPr>
          <w:rFonts w:eastAsiaTheme="minorHAnsi"/>
          <w:b/>
          <w:sz w:val="28"/>
          <w:szCs w:val="28"/>
          <w:lang w:val="uk-UA"/>
        </w:rPr>
        <w:t xml:space="preserve"> </w:t>
      </w:r>
      <w:r w:rsidR="000A01BF">
        <w:rPr>
          <w:rFonts w:ascii="Times New Roman" w:eastAsiaTheme="minorHAnsi" w:hAnsi="Times New Roman"/>
          <w:bCs/>
          <w:sz w:val="28"/>
          <w:szCs w:val="28"/>
          <w:lang w:val="uk-UA"/>
        </w:rPr>
        <w:t>проведено аналіз п</w:t>
      </w:r>
      <w:r w:rsidR="000A01BF" w:rsidRPr="000A01BF">
        <w:rPr>
          <w:rFonts w:ascii="Times New Roman" w:eastAsiaTheme="minorHAnsi" w:hAnsi="Times New Roman"/>
          <w:bCs/>
          <w:sz w:val="28"/>
          <w:szCs w:val="28"/>
          <w:lang w:val="uk-UA"/>
        </w:rPr>
        <w:t>ідщеп вишні, які використовуються у вітчизняній та світовій практиці</w:t>
      </w:r>
      <w:r w:rsidR="000A01BF">
        <w:rPr>
          <w:rFonts w:ascii="Times New Roman" w:eastAsiaTheme="minorHAnsi" w:hAnsi="Times New Roman"/>
          <w:bCs/>
          <w:sz w:val="28"/>
          <w:szCs w:val="28"/>
          <w:lang w:val="uk-UA"/>
        </w:rPr>
        <w:t>,</w:t>
      </w:r>
      <w:r w:rsidR="000A01BF">
        <w:rPr>
          <w:rFonts w:ascii="Times New Roman" w:eastAsiaTheme="minorHAnsi" w:hAnsi="Times New Roman"/>
          <w:bCs/>
          <w:sz w:val="28"/>
          <w:lang w:val="uk-UA"/>
        </w:rPr>
        <w:t xml:space="preserve"> описано</w:t>
      </w:r>
      <w:r w:rsidR="00B34B94" w:rsidRPr="00B34B94">
        <w:rPr>
          <w:rFonts w:ascii="Times New Roman" w:eastAsiaTheme="minorHAnsi" w:hAnsi="Times New Roman"/>
          <w:bCs/>
          <w:sz w:val="28"/>
          <w:lang w:val="uk-UA"/>
        </w:rPr>
        <w:t xml:space="preserve"> </w:t>
      </w:r>
      <w:r w:rsidR="000A01BF">
        <w:rPr>
          <w:rFonts w:ascii="Times New Roman" w:eastAsiaTheme="minorHAnsi" w:hAnsi="Times New Roman"/>
          <w:bCs/>
          <w:sz w:val="28"/>
          <w:lang w:val="uk-UA"/>
        </w:rPr>
        <w:t xml:space="preserve">основні </w:t>
      </w:r>
      <w:r w:rsidR="00B34B94" w:rsidRPr="00B34B94">
        <w:rPr>
          <w:rFonts w:ascii="Times New Roman" w:eastAsiaTheme="minorHAnsi" w:hAnsi="Times New Roman"/>
          <w:bCs/>
          <w:sz w:val="28"/>
          <w:lang w:val="uk-UA"/>
        </w:rPr>
        <w:t xml:space="preserve">способи </w:t>
      </w:r>
      <w:r w:rsidR="000A01BF">
        <w:rPr>
          <w:rFonts w:ascii="Times New Roman" w:eastAsiaTheme="minorHAnsi" w:hAnsi="Times New Roman"/>
          <w:bCs/>
          <w:sz w:val="28"/>
          <w:lang w:val="uk-UA"/>
        </w:rPr>
        <w:t xml:space="preserve">їх </w:t>
      </w:r>
      <w:r w:rsidR="00B34B94" w:rsidRPr="00B34B94">
        <w:rPr>
          <w:rFonts w:ascii="Times New Roman" w:eastAsiaTheme="minorHAnsi" w:hAnsi="Times New Roman"/>
          <w:bCs/>
          <w:sz w:val="28"/>
          <w:lang w:val="uk-UA"/>
        </w:rPr>
        <w:t xml:space="preserve">розмноження </w:t>
      </w:r>
      <w:r w:rsidR="000A01BF">
        <w:rPr>
          <w:rFonts w:ascii="Times New Roman" w:eastAsiaTheme="minorHAnsi" w:hAnsi="Times New Roman"/>
          <w:bCs/>
          <w:sz w:val="28"/>
          <w:lang w:val="uk-UA"/>
        </w:rPr>
        <w:t>та обґрунтовано е</w:t>
      </w:r>
      <w:r w:rsidR="00B34B94" w:rsidRPr="00B34B94">
        <w:rPr>
          <w:rFonts w:ascii="Times New Roman" w:eastAsiaTheme="minorHAnsi" w:hAnsi="Times New Roman"/>
          <w:bCs/>
          <w:sz w:val="28"/>
          <w:lang w:val="uk-UA"/>
        </w:rPr>
        <w:t>кономічн</w:t>
      </w:r>
      <w:r w:rsidR="000A01BF">
        <w:rPr>
          <w:rFonts w:ascii="Times New Roman" w:eastAsiaTheme="minorHAnsi" w:hAnsi="Times New Roman"/>
          <w:bCs/>
          <w:sz w:val="28"/>
          <w:lang w:val="uk-UA"/>
        </w:rPr>
        <w:t>у</w:t>
      </w:r>
      <w:r w:rsidR="00B34B94" w:rsidRPr="00B34B94">
        <w:rPr>
          <w:rFonts w:ascii="Times New Roman" w:eastAsiaTheme="minorHAnsi" w:hAnsi="Times New Roman"/>
          <w:bCs/>
          <w:sz w:val="28"/>
          <w:lang w:val="uk-UA"/>
        </w:rPr>
        <w:t xml:space="preserve"> ефективність вирощування садивного матеріалу та плодів вишні в насадженнях на різних підщепах</w:t>
      </w:r>
      <w:r w:rsidR="000A01BF">
        <w:rPr>
          <w:rFonts w:ascii="Times New Roman" w:eastAsiaTheme="minorHAnsi" w:hAnsi="Times New Roman"/>
          <w:bCs/>
          <w:sz w:val="28"/>
          <w:lang w:val="uk-UA"/>
        </w:rPr>
        <w:t>.</w:t>
      </w:r>
    </w:p>
    <w:p w14:paraId="47DC73E4" w14:textId="363BA53A" w:rsidR="000A01BF" w:rsidRPr="00E16031" w:rsidRDefault="000A01BF" w:rsidP="000A01BF">
      <w:pPr>
        <w:spacing w:after="200" w:line="276" w:lineRule="auto"/>
        <w:ind w:firstLine="567"/>
        <w:contextualSpacing/>
        <w:jc w:val="both"/>
        <w:rPr>
          <w:rFonts w:ascii="Times New Roman" w:eastAsiaTheme="minorHAnsi" w:hAnsi="Times New Roman"/>
          <w:bCs/>
          <w:sz w:val="28"/>
          <w:lang w:val="uk-UA"/>
        </w:rPr>
      </w:pPr>
      <w:r w:rsidRPr="007A0D24">
        <w:rPr>
          <w:rFonts w:ascii="Times New Roman" w:eastAsiaTheme="minorHAnsi" w:hAnsi="Times New Roman"/>
          <w:b/>
          <w:sz w:val="28"/>
          <w:lang w:val="uk-UA"/>
        </w:rPr>
        <w:t>У розділі 2</w:t>
      </w:r>
      <w:r>
        <w:rPr>
          <w:rFonts w:ascii="Times New Roman" w:eastAsiaTheme="minorHAnsi" w:hAnsi="Times New Roman"/>
          <w:bCs/>
          <w:sz w:val="28"/>
          <w:lang w:val="uk-UA"/>
        </w:rPr>
        <w:t xml:space="preserve"> </w:t>
      </w:r>
      <w:r w:rsidR="00E16031" w:rsidRPr="00E16031">
        <w:rPr>
          <w:rFonts w:ascii="Times New Roman" w:eastAsiaTheme="minorHAnsi" w:hAnsi="Times New Roman"/>
          <w:bCs/>
          <w:sz w:val="28"/>
          <w:lang w:val="uk-UA"/>
        </w:rPr>
        <w:t>«</w:t>
      </w:r>
      <w:r w:rsidR="00E16031" w:rsidRPr="00E16031">
        <w:rPr>
          <w:rFonts w:ascii="Times New Roman" w:hAnsi="Times New Roman"/>
          <w:bCs/>
          <w:sz w:val="28"/>
          <w:szCs w:val="28"/>
          <w:lang w:val="uk-UA"/>
        </w:rPr>
        <w:t>Схеми дослідів та об’єкти досліджень»</w:t>
      </w:r>
      <w:r w:rsidR="00E16031">
        <w:rPr>
          <w:rFonts w:ascii="Times New Roman" w:hAnsi="Times New Roman"/>
          <w:bCs/>
          <w:sz w:val="28"/>
          <w:szCs w:val="28"/>
          <w:lang w:val="uk-UA"/>
        </w:rPr>
        <w:t xml:space="preserve"> охарактеризовано ґрунтово-кліматичні умови</w:t>
      </w:r>
      <w:r w:rsidR="005A67FC">
        <w:rPr>
          <w:rFonts w:ascii="Times New Roman" w:hAnsi="Times New Roman"/>
          <w:bCs/>
          <w:sz w:val="28"/>
          <w:szCs w:val="28"/>
          <w:lang w:val="uk-UA"/>
        </w:rPr>
        <w:t>, описано 4 схеми дослідів та об’єкти досліджень</w:t>
      </w:r>
      <w:r w:rsidR="00236A36">
        <w:rPr>
          <w:rFonts w:ascii="Times New Roman" w:hAnsi="Times New Roman"/>
          <w:bCs/>
          <w:sz w:val="28"/>
          <w:szCs w:val="28"/>
          <w:lang w:val="uk-UA"/>
        </w:rPr>
        <w:t>.</w:t>
      </w:r>
      <w:r w:rsidR="005A67FC">
        <w:rPr>
          <w:rFonts w:ascii="Times New Roman" w:hAnsi="Times New Roman"/>
          <w:bCs/>
          <w:sz w:val="28"/>
          <w:szCs w:val="28"/>
          <w:lang w:val="uk-UA"/>
        </w:rPr>
        <w:t xml:space="preserve"> </w:t>
      </w:r>
    </w:p>
    <w:p w14:paraId="046D75FF" w14:textId="3D10983A" w:rsidR="000A01BF" w:rsidRDefault="00E16031" w:rsidP="000A01BF">
      <w:pPr>
        <w:spacing w:after="200" w:line="276" w:lineRule="auto"/>
        <w:ind w:firstLine="567"/>
        <w:contextualSpacing/>
        <w:jc w:val="both"/>
        <w:rPr>
          <w:rFonts w:ascii="Times New Roman" w:eastAsiaTheme="minorHAnsi" w:hAnsi="Times New Roman"/>
          <w:bCs/>
          <w:sz w:val="28"/>
          <w:szCs w:val="28"/>
          <w:lang w:val="uk-UA"/>
        </w:rPr>
      </w:pPr>
      <w:r w:rsidRPr="00E16031">
        <w:rPr>
          <w:rFonts w:ascii="Times New Roman" w:eastAsiaTheme="minorHAnsi" w:hAnsi="Times New Roman"/>
          <w:bCs/>
          <w:sz w:val="28"/>
          <w:szCs w:val="28"/>
          <w:lang w:val="uk-UA"/>
        </w:rPr>
        <w:t xml:space="preserve">Наведено методику проведення обліків та спостережень, охарактеризовано ґрунтово-кліматичні умови місця проведення досліджень, проаналізовано </w:t>
      </w:r>
      <w:r w:rsidRPr="00E16031">
        <w:rPr>
          <w:rFonts w:ascii="Times New Roman" w:eastAsiaTheme="minorHAnsi" w:hAnsi="Times New Roman"/>
          <w:bCs/>
          <w:sz w:val="28"/>
          <w:szCs w:val="28"/>
          <w:lang w:val="uk-UA"/>
        </w:rPr>
        <w:lastRenderedPageBreak/>
        <w:t>погодні умови. Застосований методичний підхід до виконання наукових досліджень сортів черешні сприяв  отриманню достовірних результатів.</w:t>
      </w:r>
    </w:p>
    <w:p w14:paraId="40ACBA25" w14:textId="4EF260FB" w:rsidR="00020C6D" w:rsidRDefault="00020C6D" w:rsidP="000A01BF">
      <w:pPr>
        <w:spacing w:after="200" w:line="276" w:lineRule="auto"/>
        <w:ind w:firstLine="567"/>
        <w:contextualSpacing/>
        <w:jc w:val="both"/>
        <w:rPr>
          <w:rFonts w:ascii="Times New Roman" w:eastAsiaTheme="minorHAnsi" w:hAnsi="Times New Roman"/>
          <w:bCs/>
          <w:sz w:val="28"/>
          <w:szCs w:val="28"/>
          <w:lang w:val="uk-UA"/>
        </w:rPr>
      </w:pPr>
      <w:r w:rsidRPr="00020C6D">
        <w:rPr>
          <w:rFonts w:ascii="Times New Roman" w:eastAsiaTheme="minorHAnsi" w:hAnsi="Times New Roman"/>
          <w:bCs/>
          <w:sz w:val="28"/>
          <w:szCs w:val="28"/>
          <w:lang w:val="uk-UA"/>
        </w:rPr>
        <w:t xml:space="preserve">Експериментальна частина дисертаційної роботи </w:t>
      </w:r>
      <w:r>
        <w:rPr>
          <w:rFonts w:ascii="Times New Roman" w:eastAsiaTheme="minorHAnsi" w:hAnsi="Times New Roman"/>
          <w:bCs/>
          <w:sz w:val="28"/>
          <w:szCs w:val="28"/>
          <w:lang w:val="uk-UA"/>
        </w:rPr>
        <w:t>Гриника Романа Івановича</w:t>
      </w:r>
      <w:r w:rsidRPr="00020C6D">
        <w:rPr>
          <w:rFonts w:ascii="Times New Roman" w:eastAsiaTheme="minorHAnsi" w:hAnsi="Times New Roman"/>
          <w:bCs/>
          <w:sz w:val="28"/>
          <w:szCs w:val="28"/>
          <w:lang w:val="uk-UA"/>
        </w:rPr>
        <w:t xml:space="preserve">, а саме розділи </w:t>
      </w:r>
      <w:r w:rsidRPr="00657299">
        <w:rPr>
          <w:rFonts w:ascii="Times New Roman" w:eastAsiaTheme="minorHAnsi" w:hAnsi="Times New Roman"/>
          <w:bCs/>
          <w:sz w:val="28"/>
          <w:szCs w:val="28"/>
          <w:lang w:val="uk-UA"/>
        </w:rPr>
        <w:t>3,</w:t>
      </w:r>
      <w:r w:rsidR="00236A36">
        <w:rPr>
          <w:rFonts w:ascii="Times New Roman" w:eastAsiaTheme="minorHAnsi" w:hAnsi="Times New Roman"/>
          <w:bCs/>
          <w:sz w:val="28"/>
          <w:szCs w:val="28"/>
          <w:lang w:val="uk-UA"/>
        </w:rPr>
        <w:t xml:space="preserve"> </w:t>
      </w:r>
      <w:r w:rsidRPr="00657299">
        <w:rPr>
          <w:rFonts w:ascii="Times New Roman" w:eastAsiaTheme="minorHAnsi" w:hAnsi="Times New Roman"/>
          <w:bCs/>
          <w:sz w:val="28"/>
          <w:szCs w:val="28"/>
          <w:lang w:val="uk-UA"/>
        </w:rPr>
        <w:t>4,</w:t>
      </w:r>
      <w:r w:rsidR="00236A36">
        <w:rPr>
          <w:rFonts w:ascii="Times New Roman" w:eastAsiaTheme="minorHAnsi" w:hAnsi="Times New Roman"/>
          <w:bCs/>
          <w:sz w:val="28"/>
          <w:szCs w:val="28"/>
          <w:lang w:val="uk-UA"/>
        </w:rPr>
        <w:t xml:space="preserve"> </w:t>
      </w:r>
      <w:r w:rsidRPr="00657299">
        <w:rPr>
          <w:rFonts w:ascii="Times New Roman" w:eastAsiaTheme="minorHAnsi" w:hAnsi="Times New Roman"/>
          <w:bCs/>
          <w:sz w:val="28"/>
          <w:szCs w:val="28"/>
          <w:lang w:val="uk-UA"/>
        </w:rPr>
        <w:t>5,</w:t>
      </w:r>
      <w:r w:rsidR="00236A36">
        <w:rPr>
          <w:rFonts w:ascii="Times New Roman" w:eastAsiaTheme="minorHAnsi" w:hAnsi="Times New Roman"/>
          <w:bCs/>
          <w:sz w:val="28"/>
          <w:szCs w:val="28"/>
          <w:lang w:val="uk-UA"/>
        </w:rPr>
        <w:t xml:space="preserve"> </w:t>
      </w:r>
      <w:r w:rsidRPr="00657299">
        <w:rPr>
          <w:rFonts w:ascii="Times New Roman" w:eastAsiaTheme="minorHAnsi" w:hAnsi="Times New Roman"/>
          <w:bCs/>
          <w:sz w:val="28"/>
          <w:szCs w:val="28"/>
          <w:lang w:val="uk-UA"/>
        </w:rPr>
        <w:t>6,</w:t>
      </w:r>
      <w:r w:rsidR="00236A36">
        <w:rPr>
          <w:rFonts w:ascii="Times New Roman" w:eastAsiaTheme="minorHAnsi" w:hAnsi="Times New Roman"/>
          <w:bCs/>
          <w:sz w:val="28"/>
          <w:szCs w:val="28"/>
          <w:lang w:val="uk-UA"/>
        </w:rPr>
        <w:t xml:space="preserve"> </w:t>
      </w:r>
      <w:r w:rsidRPr="00657299">
        <w:rPr>
          <w:rFonts w:ascii="Times New Roman" w:eastAsiaTheme="minorHAnsi" w:hAnsi="Times New Roman"/>
          <w:bCs/>
          <w:sz w:val="28"/>
          <w:szCs w:val="28"/>
          <w:lang w:val="uk-UA"/>
        </w:rPr>
        <w:t xml:space="preserve">7 </w:t>
      </w:r>
      <w:r w:rsidRPr="00020C6D">
        <w:rPr>
          <w:rFonts w:ascii="Times New Roman" w:eastAsiaTheme="minorHAnsi" w:hAnsi="Times New Roman"/>
          <w:bCs/>
          <w:sz w:val="28"/>
          <w:szCs w:val="28"/>
          <w:lang w:val="uk-UA"/>
        </w:rPr>
        <w:t xml:space="preserve">представлено у динамічній послідовності, які </w:t>
      </w:r>
      <w:r w:rsidR="007A0D24">
        <w:rPr>
          <w:rFonts w:ascii="Times New Roman" w:eastAsiaTheme="minorHAnsi" w:hAnsi="Times New Roman"/>
          <w:bCs/>
          <w:sz w:val="28"/>
          <w:szCs w:val="28"/>
          <w:lang w:val="uk-UA"/>
        </w:rPr>
        <w:t>відображають</w:t>
      </w:r>
      <w:r w:rsidRPr="00020C6D">
        <w:rPr>
          <w:rFonts w:ascii="Times New Roman" w:eastAsiaTheme="minorHAnsi" w:hAnsi="Times New Roman"/>
          <w:bCs/>
          <w:sz w:val="28"/>
          <w:szCs w:val="28"/>
          <w:lang w:val="uk-UA"/>
        </w:rPr>
        <w:t xml:space="preserve"> результати </w:t>
      </w:r>
      <w:r>
        <w:rPr>
          <w:rFonts w:ascii="Times New Roman" w:eastAsiaTheme="minorHAnsi" w:hAnsi="Times New Roman"/>
          <w:bCs/>
          <w:sz w:val="28"/>
          <w:szCs w:val="28"/>
          <w:lang w:val="uk-UA"/>
        </w:rPr>
        <w:t xml:space="preserve">вивчення особливостей </w:t>
      </w:r>
      <w:r w:rsidRPr="00722B6C">
        <w:rPr>
          <w:rFonts w:ascii="Times New Roman" w:eastAsiaTheme="minorHAnsi" w:hAnsi="Times New Roman"/>
          <w:bCs/>
          <w:sz w:val="28"/>
          <w:szCs w:val="28"/>
          <w:lang w:val="uk-UA"/>
        </w:rPr>
        <w:t>росту і розвит</w:t>
      </w:r>
      <w:r w:rsidR="007A0D24" w:rsidRPr="00722B6C">
        <w:rPr>
          <w:rFonts w:ascii="Times New Roman" w:eastAsiaTheme="minorHAnsi" w:hAnsi="Times New Roman"/>
          <w:bCs/>
          <w:sz w:val="28"/>
          <w:szCs w:val="28"/>
          <w:lang w:val="uk-UA"/>
        </w:rPr>
        <w:t xml:space="preserve">ку </w:t>
      </w:r>
      <w:r w:rsidR="00722B6C" w:rsidRPr="00722B6C">
        <w:rPr>
          <w:rFonts w:ascii="Times New Roman" w:eastAsiaTheme="minorHAnsi" w:hAnsi="Times New Roman"/>
          <w:bCs/>
          <w:sz w:val="28"/>
          <w:szCs w:val="28"/>
          <w:lang w:val="uk-UA"/>
        </w:rPr>
        <w:t xml:space="preserve">5 </w:t>
      </w:r>
      <w:r w:rsidR="007A0D24" w:rsidRPr="00722B6C">
        <w:rPr>
          <w:rFonts w:ascii="Times New Roman" w:eastAsiaTheme="minorHAnsi" w:hAnsi="Times New Roman"/>
          <w:bCs/>
          <w:sz w:val="28"/>
          <w:szCs w:val="28"/>
          <w:lang w:val="uk-UA"/>
        </w:rPr>
        <w:t>підщеп вишн</w:t>
      </w:r>
      <w:r w:rsidR="00236A36" w:rsidRPr="00722B6C">
        <w:rPr>
          <w:rFonts w:ascii="Times New Roman" w:eastAsiaTheme="minorHAnsi" w:hAnsi="Times New Roman"/>
          <w:bCs/>
          <w:sz w:val="28"/>
          <w:szCs w:val="28"/>
          <w:lang w:val="uk-UA"/>
        </w:rPr>
        <w:t xml:space="preserve">і </w:t>
      </w:r>
      <w:r w:rsidR="007A0D24">
        <w:rPr>
          <w:rFonts w:ascii="Times New Roman" w:eastAsiaTheme="minorHAnsi" w:hAnsi="Times New Roman"/>
          <w:bCs/>
          <w:sz w:val="28"/>
          <w:szCs w:val="28"/>
          <w:lang w:val="uk-UA"/>
        </w:rPr>
        <w:t xml:space="preserve">та </w:t>
      </w:r>
      <w:r w:rsidR="003C6B13">
        <w:rPr>
          <w:rFonts w:ascii="Times New Roman" w:eastAsiaTheme="minorHAnsi" w:hAnsi="Times New Roman"/>
          <w:bCs/>
          <w:sz w:val="28"/>
          <w:szCs w:val="28"/>
          <w:lang w:val="uk-UA"/>
        </w:rPr>
        <w:t>5</w:t>
      </w:r>
      <w:r w:rsidR="007A0D24">
        <w:rPr>
          <w:rFonts w:ascii="Times New Roman" w:eastAsiaTheme="minorHAnsi" w:hAnsi="Times New Roman"/>
          <w:bCs/>
          <w:sz w:val="28"/>
          <w:szCs w:val="28"/>
          <w:lang w:val="uk-UA"/>
        </w:rPr>
        <w:t xml:space="preserve"> сортів</w:t>
      </w:r>
      <w:r>
        <w:rPr>
          <w:rFonts w:ascii="Times New Roman" w:eastAsiaTheme="minorHAnsi" w:hAnsi="Times New Roman"/>
          <w:bCs/>
          <w:sz w:val="28"/>
          <w:szCs w:val="28"/>
          <w:lang w:val="uk-UA"/>
        </w:rPr>
        <w:t xml:space="preserve"> </w:t>
      </w:r>
      <w:r w:rsidR="007A0D24">
        <w:rPr>
          <w:rFonts w:ascii="Times New Roman" w:eastAsiaTheme="minorHAnsi" w:hAnsi="Times New Roman"/>
          <w:bCs/>
          <w:sz w:val="28"/>
          <w:szCs w:val="28"/>
          <w:lang w:val="uk-UA"/>
        </w:rPr>
        <w:t xml:space="preserve">і </w:t>
      </w:r>
      <w:r w:rsidR="003C6B13">
        <w:rPr>
          <w:rFonts w:ascii="Times New Roman" w:eastAsiaTheme="minorHAnsi" w:hAnsi="Times New Roman"/>
          <w:bCs/>
          <w:sz w:val="28"/>
          <w:szCs w:val="28"/>
          <w:lang w:val="uk-UA"/>
        </w:rPr>
        <w:t>1 гібридної форми.</w:t>
      </w:r>
    </w:p>
    <w:p w14:paraId="16F50EB2" w14:textId="4F3AED0F" w:rsidR="007A0D24" w:rsidRDefault="007A0D24" w:rsidP="000A01BF">
      <w:pPr>
        <w:spacing w:after="200" w:line="276" w:lineRule="auto"/>
        <w:ind w:firstLine="567"/>
        <w:contextualSpacing/>
        <w:jc w:val="both"/>
        <w:rPr>
          <w:rFonts w:ascii="Times New Roman" w:eastAsiaTheme="minorHAnsi" w:hAnsi="Times New Roman"/>
          <w:bCs/>
          <w:sz w:val="28"/>
          <w:szCs w:val="28"/>
          <w:lang w:val="uk-UA"/>
        </w:rPr>
      </w:pPr>
      <w:r w:rsidRPr="003C6B13">
        <w:rPr>
          <w:rFonts w:ascii="Times New Roman" w:eastAsiaTheme="minorHAnsi" w:hAnsi="Times New Roman"/>
          <w:b/>
          <w:sz w:val="28"/>
          <w:szCs w:val="28"/>
          <w:lang w:val="uk-UA"/>
        </w:rPr>
        <w:t xml:space="preserve">У розділі </w:t>
      </w:r>
      <w:r w:rsidR="003C6B13" w:rsidRPr="003C6B13">
        <w:rPr>
          <w:rFonts w:ascii="Times New Roman" w:eastAsiaTheme="minorHAnsi" w:hAnsi="Times New Roman"/>
          <w:b/>
          <w:sz w:val="28"/>
          <w:szCs w:val="28"/>
          <w:lang w:val="uk-UA"/>
        </w:rPr>
        <w:t>3</w:t>
      </w:r>
      <w:r w:rsidR="003C6B13">
        <w:rPr>
          <w:rFonts w:ascii="Times New Roman" w:eastAsiaTheme="minorHAnsi" w:hAnsi="Times New Roman"/>
          <w:bCs/>
          <w:sz w:val="28"/>
          <w:szCs w:val="28"/>
          <w:lang w:val="uk-UA"/>
        </w:rPr>
        <w:t xml:space="preserve"> «К</w:t>
      </w:r>
      <w:r w:rsidR="003C6B13" w:rsidRPr="003C6B13">
        <w:rPr>
          <w:rFonts w:ascii="Times New Roman" w:eastAsiaTheme="minorHAnsi" w:hAnsi="Times New Roman"/>
          <w:bCs/>
          <w:sz w:val="28"/>
          <w:szCs w:val="28"/>
          <w:lang w:val="uk-UA"/>
        </w:rPr>
        <w:t>лонові підщепи вишні в маточно-живцевому саду та їх розмноження зеленими живцями</w:t>
      </w:r>
      <w:r w:rsidR="003C6B13">
        <w:rPr>
          <w:rFonts w:ascii="Times New Roman" w:eastAsiaTheme="minorHAnsi" w:hAnsi="Times New Roman"/>
          <w:bCs/>
          <w:sz w:val="28"/>
          <w:szCs w:val="28"/>
          <w:lang w:val="uk-UA"/>
        </w:rPr>
        <w:t xml:space="preserve">» описано </w:t>
      </w:r>
      <w:r w:rsidR="003C6B13">
        <w:rPr>
          <w:rFonts w:ascii="Times New Roman" w:eastAsiaTheme="minorHAnsi" w:hAnsi="Times New Roman"/>
          <w:bCs/>
          <w:sz w:val="28"/>
          <w:lang w:val="uk-UA"/>
        </w:rPr>
        <w:t>о</w:t>
      </w:r>
      <w:r w:rsidR="003C6B13" w:rsidRPr="003C6B13">
        <w:rPr>
          <w:rFonts w:ascii="Times New Roman" w:eastAsiaTheme="minorHAnsi" w:hAnsi="Times New Roman"/>
          <w:bCs/>
          <w:sz w:val="28"/>
          <w:lang w:val="uk-UA"/>
        </w:rPr>
        <w:t>собливості росту рослин клонових підщеп вишні в маточно-живцевому саду та їх продуктивність</w:t>
      </w:r>
      <w:r w:rsidR="003C6B13">
        <w:rPr>
          <w:rFonts w:ascii="Times New Roman" w:eastAsiaTheme="minorHAnsi" w:hAnsi="Times New Roman"/>
          <w:bCs/>
          <w:sz w:val="28"/>
          <w:lang w:val="uk-UA"/>
        </w:rPr>
        <w:t>, а також</w:t>
      </w:r>
      <w:r w:rsidR="003C6B13" w:rsidRPr="003C6B13">
        <w:rPr>
          <w:rFonts w:ascii="Times New Roman" w:eastAsiaTheme="minorHAnsi" w:hAnsi="Times New Roman"/>
          <w:bCs/>
          <w:sz w:val="28"/>
          <w:lang w:val="uk-UA"/>
        </w:rPr>
        <w:t xml:space="preserve"> </w:t>
      </w:r>
      <w:r w:rsidR="003C6B13">
        <w:rPr>
          <w:rFonts w:ascii="Times New Roman" w:eastAsiaTheme="minorHAnsi" w:hAnsi="Times New Roman"/>
          <w:bCs/>
          <w:sz w:val="28"/>
          <w:lang w:val="uk-UA"/>
        </w:rPr>
        <w:t>р</w:t>
      </w:r>
      <w:r w:rsidR="003C6B13" w:rsidRPr="003C6B13">
        <w:rPr>
          <w:rFonts w:ascii="Times New Roman" w:eastAsiaTheme="minorHAnsi" w:hAnsi="Times New Roman"/>
          <w:bCs/>
          <w:sz w:val="28"/>
          <w:lang w:val="uk-UA"/>
        </w:rPr>
        <w:t>озмноження перспективних клонових підщеп зеленими живцями</w:t>
      </w:r>
      <w:r w:rsidR="003C6B13">
        <w:rPr>
          <w:rFonts w:ascii="Times New Roman" w:eastAsiaTheme="minorHAnsi" w:hAnsi="Times New Roman"/>
          <w:bCs/>
          <w:sz w:val="28"/>
          <w:lang w:val="uk-UA"/>
        </w:rPr>
        <w:t>.</w:t>
      </w:r>
      <w:r w:rsidR="003C6B13" w:rsidRPr="003C6B13">
        <w:rPr>
          <w:rFonts w:ascii="Times New Roman" w:eastAsiaTheme="minorHAnsi" w:hAnsi="Times New Roman"/>
          <w:bCs/>
          <w:sz w:val="28"/>
          <w:szCs w:val="28"/>
          <w:lang w:val="uk-UA"/>
        </w:rPr>
        <w:t xml:space="preserve"> </w:t>
      </w:r>
      <w:r w:rsidR="003C6B13">
        <w:rPr>
          <w:rFonts w:ascii="Times New Roman" w:eastAsiaTheme="minorHAnsi" w:hAnsi="Times New Roman"/>
          <w:bCs/>
          <w:sz w:val="28"/>
          <w:szCs w:val="28"/>
          <w:lang w:val="uk-UA"/>
        </w:rPr>
        <w:t xml:space="preserve">Як </w:t>
      </w:r>
      <w:r w:rsidR="003C6B13" w:rsidRPr="003C6B13">
        <w:rPr>
          <w:rFonts w:ascii="Times New Roman" w:eastAsiaTheme="minorHAnsi" w:hAnsi="Times New Roman"/>
          <w:bCs/>
          <w:sz w:val="28"/>
          <w:szCs w:val="28"/>
          <w:lang w:val="uk-UA"/>
        </w:rPr>
        <w:t>середньоросл</w:t>
      </w:r>
      <w:r w:rsidR="003C6B13">
        <w:rPr>
          <w:rFonts w:ascii="Times New Roman" w:eastAsiaTheme="minorHAnsi" w:hAnsi="Times New Roman"/>
          <w:bCs/>
          <w:sz w:val="28"/>
          <w:szCs w:val="28"/>
          <w:lang w:val="uk-UA"/>
        </w:rPr>
        <w:t xml:space="preserve">і визначено підщепи </w:t>
      </w:r>
      <w:r w:rsidR="003C6B13" w:rsidRPr="003C6B13">
        <w:rPr>
          <w:rFonts w:ascii="Times New Roman" w:eastAsiaTheme="minorHAnsi" w:hAnsi="Times New Roman"/>
          <w:bCs/>
          <w:sz w:val="28"/>
          <w:szCs w:val="28"/>
          <w:lang w:val="uk-UA"/>
        </w:rPr>
        <w:t>Krymsk 5, В-2-180, В-2-230, В-5-88 та Рубін.</w:t>
      </w:r>
      <w:r w:rsidR="00E040C2" w:rsidRPr="00E040C2">
        <w:t xml:space="preserve"> </w:t>
      </w:r>
      <w:r w:rsidR="00E040C2" w:rsidRPr="00E040C2">
        <w:rPr>
          <w:rFonts w:ascii="Times New Roman" w:eastAsiaTheme="minorHAnsi" w:hAnsi="Times New Roman"/>
          <w:bCs/>
          <w:sz w:val="28"/>
          <w:szCs w:val="28"/>
          <w:lang w:val="uk-UA"/>
        </w:rPr>
        <w:t>Найвищу продуктивність маточно-живцевого саду забезпечила підщепа В-2-230 у якої вихід пагонів становив 248,1 тис. шт/га або в перерахунку на живці – 1,3 млн. шт.</w:t>
      </w:r>
      <w:r w:rsidR="00236A36">
        <w:rPr>
          <w:rFonts w:ascii="Times New Roman" w:eastAsiaTheme="minorHAnsi" w:hAnsi="Times New Roman"/>
          <w:bCs/>
          <w:sz w:val="28"/>
          <w:szCs w:val="28"/>
          <w:lang w:val="uk-UA"/>
        </w:rPr>
        <w:t>,</w:t>
      </w:r>
      <w:r w:rsidR="00E040C2" w:rsidRPr="00E040C2">
        <w:rPr>
          <w:rFonts w:ascii="Times New Roman" w:eastAsiaTheme="minorHAnsi" w:hAnsi="Times New Roman"/>
          <w:bCs/>
          <w:sz w:val="28"/>
          <w:szCs w:val="28"/>
          <w:lang w:val="uk-UA"/>
        </w:rPr>
        <w:t xml:space="preserve"> та підщепа Krymsk 5 – 246,6 тис. шт./га пагонів і 1,4 млн. шт. живців.</w:t>
      </w:r>
      <w:r w:rsidR="00E040C2" w:rsidRPr="00E040C2">
        <w:t xml:space="preserve"> </w:t>
      </w:r>
      <w:r w:rsidR="00E040C2">
        <w:rPr>
          <w:rFonts w:ascii="Times New Roman" w:eastAsiaTheme="minorHAnsi" w:hAnsi="Times New Roman"/>
          <w:bCs/>
          <w:sz w:val="28"/>
          <w:szCs w:val="28"/>
          <w:lang w:val="uk-UA"/>
        </w:rPr>
        <w:t>В</w:t>
      </w:r>
      <w:r w:rsidR="00E040C2" w:rsidRPr="00E040C2">
        <w:rPr>
          <w:rFonts w:ascii="Times New Roman" w:eastAsiaTheme="minorHAnsi" w:hAnsi="Times New Roman"/>
          <w:bCs/>
          <w:sz w:val="28"/>
          <w:szCs w:val="28"/>
          <w:lang w:val="uk-UA"/>
        </w:rPr>
        <w:t>ідсоток укорінення зелених живців</w:t>
      </w:r>
      <w:r w:rsidR="00E040C2" w:rsidRPr="00E040C2">
        <w:t xml:space="preserve"> </w:t>
      </w:r>
      <w:r w:rsidR="00E040C2" w:rsidRPr="00E040C2">
        <w:rPr>
          <w:rFonts w:ascii="Times New Roman" w:eastAsiaTheme="minorHAnsi" w:hAnsi="Times New Roman"/>
          <w:bCs/>
          <w:sz w:val="28"/>
          <w:szCs w:val="28"/>
          <w:lang w:val="uk-UA"/>
        </w:rPr>
        <w:t>у культиваційних спорудах в умовах штучного туману</w:t>
      </w:r>
      <w:r w:rsidR="00E040C2">
        <w:rPr>
          <w:rFonts w:ascii="Times New Roman" w:eastAsiaTheme="minorHAnsi" w:hAnsi="Times New Roman"/>
          <w:bCs/>
          <w:sz w:val="28"/>
          <w:szCs w:val="28"/>
          <w:lang w:val="uk-UA"/>
        </w:rPr>
        <w:t xml:space="preserve"> склав </w:t>
      </w:r>
      <w:r w:rsidR="00E040C2" w:rsidRPr="00E040C2">
        <w:rPr>
          <w:rFonts w:ascii="Times New Roman" w:eastAsiaTheme="minorHAnsi" w:hAnsi="Times New Roman"/>
          <w:bCs/>
          <w:sz w:val="28"/>
          <w:szCs w:val="28"/>
          <w:lang w:val="uk-UA"/>
        </w:rPr>
        <w:t>94,7-95,7 %</w:t>
      </w:r>
      <w:r w:rsidR="00E040C2">
        <w:rPr>
          <w:rFonts w:ascii="Times New Roman" w:eastAsiaTheme="minorHAnsi" w:hAnsi="Times New Roman"/>
          <w:bCs/>
          <w:sz w:val="28"/>
          <w:szCs w:val="28"/>
          <w:lang w:val="uk-UA"/>
        </w:rPr>
        <w:t>.</w:t>
      </w:r>
      <w:r w:rsidR="00E040C2" w:rsidRPr="00E040C2">
        <w:t xml:space="preserve"> </w:t>
      </w:r>
      <w:r w:rsidR="00236A36">
        <w:rPr>
          <w:rFonts w:ascii="Times New Roman" w:hAnsi="Times New Roman"/>
          <w:sz w:val="28"/>
          <w:szCs w:val="28"/>
          <w:lang w:val="uk-UA"/>
        </w:rPr>
        <w:t>При цьому, у</w:t>
      </w:r>
      <w:r w:rsidR="00E040C2" w:rsidRPr="00E040C2">
        <w:rPr>
          <w:rFonts w:ascii="Times New Roman" w:eastAsiaTheme="minorHAnsi" w:hAnsi="Times New Roman"/>
          <w:bCs/>
          <w:sz w:val="28"/>
          <w:szCs w:val="28"/>
          <w:lang w:val="uk-UA"/>
        </w:rPr>
        <w:t>корінені живці досліджуваних клонових підщеп за показниками діаметра  кореневої шийки та довжин</w:t>
      </w:r>
      <w:r w:rsidR="00AD6184">
        <w:rPr>
          <w:rFonts w:ascii="Times New Roman" w:eastAsiaTheme="minorHAnsi" w:hAnsi="Times New Roman"/>
          <w:bCs/>
          <w:sz w:val="28"/>
          <w:szCs w:val="28"/>
          <w:lang w:val="uk-UA"/>
        </w:rPr>
        <w:t>ою</w:t>
      </w:r>
      <w:r w:rsidR="00E040C2" w:rsidRPr="00E040C2">
        <w:rPr>
          <w:rFonts w:ascii="Times New Roman" w:eastAsiaTheme="minorHAnsi" w:hAnsi="Times New Roman"/>
          <w:bCs/>
          <w:sz w:val="28"/>
          <w:szCs w:val="28"/>
          <w:lang w:val="uk-UA"/>
        </w:rPr>
        <w:t xml:space="preserve"> коренів значно перевищу</w:t>
      </w:r>
      <w:r w:rsidR="00236A36">
        <w:rPr>
          <w:rFonts w:ascii="Times New Roman" w:eastAsiaTheme="minorHAnsi" w:hAnsi="Times New Roman"/>
          <w:bCs/>
          <w:sz w:val="28"/>
          <w:szCs w:val="28"/>
          <w:lang w:val="uk-UA"/>
        </w:rPr>
        <w:t>вали</w:t>
      </w:r>
      <w:r w:rsidR="00E040C2" w:rsidRPr="00E040C2">
        <w:rPr>
          <w:rFonts w:ascii="Times New Roman" w:eastAsiaTheme="minorHAnsi" w:hAnsi="Times New Roman"/>
          <w:bCs/>
          <w:sz w:val="28"/>
          <w:szCs w:val="28"/>
          <w:lang w:val="uk-UA"/>
        </w:rPr>
        <w:t xml:space="preserve"> зазначені показники чинного стандарту.</w:t>
      </w:r>
    </w:p>
    <w:p w14:paraId="1ABB9896" w14:textId="7879DF7D" w:rsidR="00881097" w:rsidRPr="002E1DFD" w:rsidRDefault="00881097" w:rsidP="002E1DFD">
      <w:pPr>
        <w:spacing w:after="200" w:line="276" w:lineRule="auto"/>
        <w:ind w:firstLine="567"/>
        <w:contextualSpacing/>
        <w:jc w:val="both"/>
        <w:rPr>
          <w:rFonts w:ascii="Times New Roman" w:eastAsiaTheme="minorHAnsi" w:hAnsi="Times New Roman"/>
          <w:bCs/>
          <w:sz w:val="28"/>
          <w:szCs w:val="28"/>
          <w:lang w:val="uk-UA"/>
        </w:rPr>
      </w:pPr>
      <w:r w:rsidRPr="00881097">
        <w:rPr>
          <w:rFonts w:ascii="Times New Roman" w:eastAsiaTheme="minorHAnsi" w:hAnsi="Times New Roman"/>
          <w:b/>
          <w:sz w:val="28"/>
          <w:szCs w:val="28"/>
          <w:lang w:val="uk-UA"/>
        </w:rPr>
        <w:t xml:space="preserve">У розділі 4 </w:t>
      </w:r>
      <w:r w:rsidRPr="00881097">
        <w:rPr>
          <w:rFonts w:ascii="Times New Roman" w:eastAsiaTheme="minorHAnsi" w:hAnsi="Times New Roman"/>
          <w:bCs/>
          <w:sz w:val="28"/>
          <w:szCs w:val="28"/>
          <w:lang w:val="uk-UA"/>
        </w:rPr>
        <w:t>«</w:t>
      </w:r>
      <w:r>
        <w:rPr>
          <w:rFonts w:ascii="Times New Roman" w:hAnsi="Times New Roman"/>
          <w:bCs/>
          <w:sz w:val="28"/>
          <w:szCs w:val="27"/>
          <w:lang w:val="uk-UA"/>
        </w:rPr>
        <w:t>В</w:t>
      </w:r>
      <w:r w:rsidRPr="00881097">
        <w:rPr>
          <w:rFonts w:ascii="Times New Roman" w:hAnsi="Times New Roman"/>
          <w:bCs/>
          <w:sz w:val="28"/>
          <w:szCs w:val="27"/>
          <w:lang w:val="uk-UA"/>
        </w:rPr>
        <w:t>ивчення клонових підщеп у першому та другому полі розсадника»</w:t>
      </w:r>
      <w:r>
        <w:rPr>
          <w:rFonts w:ascii="Times New Roman" w:hAnsi="Times New Roman"/>
          <w:bCs/>
          <w:sz w:val="28"/>
          <w:szCs w:val="27"/>
          <w:lang w:val="uk-UA"/>
        </w:rPr>
        <w:t xml:space="preserve"> викладено результати вивчення </w:t>
      </w:r>
      <w:r>
        <w:rPr>
          <w:rFonts w:ascii="Times New Roman" w:eastAsiaTheme="minorHAnsi" w:hAnsi="Times New Roman"/>
          <w:bCs/>
          <w:sz w:val="28"/>
          <w:szCs w:val="28"/>
          <w:lang w:val="uk-UA"/>
        </w:rPr>
        <w:t>п</w:t>
      </w:r>
      <w:r w:rsidRPr="00881097">
        <w:rPr>
          <w:rFonts w:ascii="Times New Roman" w:hAnsi="Times New Roman"/>
          <w:sz w:val="28"/>
          <w:szCs w:val="27"/>
          <w:lang w:val="uk-UA"/>
        </w:rPr>
        <w:t>риживлюван</w:t>
      </w:r>
      <w:r>
        <w:rPr>
          <w:rFonts w:ascii="Times New Roman" w:hAnsi="Times New Roman"/>
          <w:sz w:val="28"/>
          <w:szCs w:val="27"/>
          <w:lang w:val="uk-UA"/>
        </w:rPr>
        <w:t>ості</w:t>
      </w:r>
      <w:r w:rsidRPr="00881097">
        <w:rPr>
          <w:rFonts w:ascii="Times New Roman" w:hAnsi="Times New Roman"/>
          <w:sz w:val="28"/>
          <w:szCs w:val="27"/>
          <w:lang w:val="uk-UA"/>
        </w:rPr>
        <w:t xml:space="preserve"> та стан</w:t>
      </w:r>
      <w:r>
        <w:rPr>
          <w:rFonts w:ascii="Times New Roman" w:hAnsi="Times New Roman"/>
          <w:sz w:val="28"/>
          <w:szCs w:val="27"/>
          <w:lang w:val="uk-UA"/>
        </w:rPr>
        <w:t>у</w:t>
      </w:r>
      <w:r w:rsidRPr="00881097">
        <w:rPr>
          <w:rFonts w:ascii="Times New Roman" w:hAnsi="Times New Roman"/>
          <w:sz w:val="28"/>
          <w:szCs w:val="27"/>
          <w:lang w:val="uk-UA"/>
        </w:rPr>
        <w:t xml:space="preserve"> клонових підщеп у першому полі розсадника</w:t>
      </w:r>
      <w:r>
        <w:rPr>
          <w:rFonts w:ascii="Times New Roman" w:eastAsiaTheme="minorHAnsi" w:hAnsi="Times New Roman"/>
          <w:bCs/>
          <w:sz w:val="28"/>
          <w:szCs w:val="28"/>
          <w:lang w:val="uk-UA"/>
        </w:rPr>
        <w:t xml:space="preserve">, а також </w:t>
      </w:r>
      <w:r>
        <w:rPr>
          <w:rFonts w:ascii="Times New Roman" w:hAnsi="Times New Roman"/>
          <w:sz w:val="28"/>
          <w:szCs w:val="27"/>
          <w:lang w:val="uk-UA"/>
        </w:rPr>
        <w:t>в</w:t>
      </w:r>
      <w:r w:rsidRPr="00881097">
        <w:rPr>
          <w:rFonts w:ascii="Times New Roman" w:hAnsi="Times New Roman"/>
          <w:sz w:val="28"/>
          <w:szCs w:val="27"/>
          <w:lang w:val="uk-UA"/>
        </w:rPr>
        <w:t>их</w:t>
      </w:r>
      <w:r>
        <w:rPr>
          <w:rFonts w:ascii="Times New Roman" w:hAnsi="Times New Roman"/>
          <w:sz w:val="28"/>
          <w:szCs w:val="27"/>
          <w:lang w:val="uk-UA"/>
        </w:rPr>
        <w:t>о</w:t>
      </w:r>
      <w:r w:rsidRPr="00881097">
        <w:rPr>
          <w:rFonts w:ascii="Times New Roman" w:hAnsi="Times New Roman"/>
          <w:sz w:val="28"/>
          <w:szCs w:val="27"/>
          <w:lang w:val="uk-UA"/>
        </w:rPr>
        <w:t>д</w:t>
      </w:r>
      <w:r>
        <w:rPr>
          <w:rFonts w:ascii="Times New Roman" w:hAnsi="Times New Roman"/>
          <w:sz w:val="28"/>
          <w:szCs w:val="27"/>
          <w:lang w:val="uk-UA"/>
        </w:rPr>
        <w:t>у</w:t>
      </w:r>
      <w:r w:rsidRPr="00881097">
        <w:rPr>
          <w:rFonts w:ascii="Times New Roman" w:hAnsi="Times New Roman"/>
          <w:sz w:val="28"/>
          <w:szCs w:val="27"/>
          <w:lang w:val="uk-UA"/>
        </w:rPr>
        <w:t xml:space="preserve"> стандартних саджанців</w:t>
      </w:r>
      <w:r>
        <w:rPr>
          <w:rFonts w:ascii="Times New Roman" w:hAnsi="Times New Roman"/>
          <w:sz w:val="28"/>
          <w:szCs w:val="27"/>
          <w:lang w:val="uk-UA"/>
        </w:rPr>
        <w:t>. Гриником Р</w:t>
      </w:r>
      <w:r w:rsidR="00236A36">
        <w:rPr>
          <w:rFonts w:ascii="Times New Roman" w:hAnsi="Times New Roman"/>
          <w:sz w:val="28"/>
          <w:szCs w:val="27"/>
          <w:lang w:val="uk-UA"/>
        </w:rPr>
        <w:t>.І.</w:t>
      </w:r>
      <w:r w:rsidR="002E1DFD">
        <w:rPr>
          <w:rFonts w:ascii="Times New Roman" w:hAnsi="Times New Roman"/>
          <w:sz w:val="28"/>
          <w:szCs w:val="27"/>
          <w:lang w:val="uk-UA"/>
        </w:rPr>
        <w:t xml:space="preserve"> встановлено</w:t>
      </w:r>
      <w:r>
        <w:rPr>
          <w:rFonts w:ascii="Times New Roman" w:hAnsi="Times New Roman"/>
          <w:sz w:val="28"/>
          <w:szCs w:val="27"/>
          <w:lang w:val="uk-UA"/>
        </w:rPr>
        <w:t xml:space="preserve">, що за показником кількості утворених бічних пагонів </w:t>
      </w:r>
      <w:r w:rsidR="002E1DFD">
        <w:rPr>
          <w:rFonts w:ascii="Times New Roman" w:hAnsi="Times New Roman"/>
          <w:sz w:val="28"/>
          <w:szCs w:val="27"/>
          <w:lang w:val="uk-UA"/>
        </w:rPr>
        <w:t>до групи сильнорозгалужених належить</w:t>
      </w:r>
      <w:r w:rsidR="002E1DFD" w:rsidRPr="002E1DFD">
        <w:t xml:space="preserve"> </w:t>
      </w:r>
      <w:r w:rsidR="002E1DFD" w:rsidRPr="002E1DFD">
        <w:rPr>
          <w:rFonts w:ascii="Times New Roman" w:hAnsi="Times New Roman"/>
          <w:sz w:val="28"/>
          <w:szCs w:val="27"/>
          <w:lang w:val="uk-UA"/>
        </w:rPr>
        <w:t>антипка (6,9 шт.), середньорозгалужен</w:t>
      </w:r>
      <w:r w:rsidR="002E1DFD">
        <w:rPr>
          <w:rFonts w:ascii="Times New Roman" w:hAnsi="Times New Roman"/>
          <w:sz w:val="28"/>
          <w:szCs w:val="27"/>
          <w:lang w:val="uk-UA"/>
        </w:rPr>
        <w:t>их</w:t>
      </w:r>
      <w:r w:rsidR="002E1DFD" w:rsidRPr="002E1DFD">
        <w:rPr>
          <w:rFonts w:ascii="Times New Roman" w:hAnsi="Times New Roman"/>
          <w:sz w:val="28"/>
          <w:szCs w:val="27"/>
          <w:lang w:val="uk-UA"/>
        </w:rPr>
        <w:t xml:space="preserve"> – В-2-180 (3,1 шт.), В-2-230 (2,8 шт.) та Krymsk 5 (2,7 шт.) та слабкорозгалужен</w:t>
      </w:r>
      <w:r w:rsidR="002E1DFD">
        <w:rPr>
          <w:rFonts w:ascii="Times New Roman" w:hAnsi="Times New Roman"/>
          <w:sz w:val="28"/>
          <w:szCs w:val="27"/>
          <w:lang w:val="uk-UA"/>
        </w:rPr>
        <w:t>их</w:t>
      </w:r>
      <w:r w:rsidR="002E1DFD" w:rsidRPr="002E1DFD">
        <w:rPr>
          <w:rFonts w:ascii="Times New Roman" w:hAnsi="Times New Roman"/>
          <w:sz w:val="28"/>
          <w:szCs w:val="27"/>
          <w:lang w:val="uk-UA"/>
        </w:rPr>
        <w:t xml:space="preserve"> – Рубін (2,3 шт.) </w:t>
      </w:r>
      <w:r w:rsidR="00236A36">
        <w:rPr>
          <w:rFonts w:ascii="Times New Roman" w:hAnsi="Times New Roman"/>
          <w:sz w:val="28"/>
          <w:szCs w:val="27"/>
          <w:lang w:val="uk-UA"/>
        </w:rPr>
        <w:t>й</w:t>
      </w:r>
      <w:r w:rsidR="002E1DFD" w:rsidRPr="002E1DFD">
        <w:rPr>
          <w:rFonts w:ascii="Times New Roman" w:hAnsi="Times New Roman"/>
          <w:sz w:val="28"/>
          <w:szCs w:val="27"/>
          <w:lang w:val="uk-UA"/>
        </w:rPr>
        <w:t xml:space="preserve"> В-5-88 (2,0 шт.)</w:t>
      </w:r>
      <w:r w:rsidR="002E1DFD">
        <w:rPr>
          <w:rFonts w:ascii="Times New Roman" w:hAnsi="Times New Roman"/>
          <w:sz w:val="28"/>
          <w:szCs w:val="27"/>
          <w:lang w:val="uk-UA"/>
        </w:rPr>
        <w:t xml:space="preserve">. </w:t>
      </w:r>
      <w:r w:rsidRPr="002E1DFD">
        <w:rPr>
          <w:rFonts w:ascii="Times New Roman" w:eastAsiaTheme="minorHAnsi" w:hAnsi="Times New Roman"/>
          <w:color w:val="313131"/>
          <w:sz w:val="28"/>
          <w:szCs w:val="28"/>
          <w:lang w:val="uk-UA"/>
        </w:rPr>
        <w:t xml:space="preserve">У другому полі розсадника виявлено несумісність у вигляді масового запливання вічок сорту Тургенєвка на підщепі </w:t>
      </w:r>
      <w:r w:rsidRPr="002E1DFD">
        <w:rPr>
          <w:rFonts w:ascii="Times New Roman" w:eastAsiaTheme="minorHAnsi" w:hAnsi="Times New Roman"/>
          <w:color w:val="313131"/>
          <w:sz w:val="28"/>
          <w:szCs w:val="28"/>
          <w:lang w:val="en-US"/>
        </w:rPr>
        <w:t>Krymsk </w:t>
      </w:r>
      <w:r w:rsidRPr="002E1DFD">
        <w:rPr>
          <w:rFonts w:ascii="Times New Roman" w:eastAsiaTheme="minorHAnsi" w:hAnsi="Times New Roman"/>
          <w:color w:val="313131"/>
          <w:sz w:val="28"/>
          <w:szCs w:val="28"/>
          <w:lang w:val="uk-UA"/>
        </w:rPr>
        <w:t>5, а також її прояви за типом неміцного зростання деревини у саджанців сортів Лутовка, Балатон та Ігрушка</w:t>
      </w:r>
      <w:r w:rsidR="002E1DFD" w:rsidRPr="002E1DFD">
        <w:rPr>
          <w:rFonts w:ascii="Times New Roman" w:eastAsiaTheme="minorHAnsi" w:hAnsi="Times New Roman"/>
          <w:color w:val="313131"/>
          <w:sz w:val="28"/>
          <w:szCs w:val="28"/>
          <w:lang w:val="uk-UA"/>
        </w:rPr>
        <w:t>, що</w:t>
      </w:r>
      <w:r w:rsidRPr="002E1DFD">
        <w:rPr>
          <w:rFonts w:ascii="Times New Roman" w:eastAsiaTheme="minorHAnsi" w:hAnsi="Times New Roman"/>
          <w:color w:val="313131"/>
          <w:sz w:val="28"/>
          <w:szCs w:val="28"/>
          <w:lang w:val="uk-UA"/>
        </w:rPr>
        <w:t xml:space="preserve"> свідчить про недоцільність застосування </w:t>
      </w:r>
      <w:r w:rsidR="00236A36">
        <w:rPr>
          <w:rFonts w:ascii="Times New Roman" w:eastAsiaTheme="minorHAnsi" w:hAnsi="Times New Roman"/>
          <w:color w:val="313131"/>
          <w:sz w:val="28"/>
          <w:szCs w:val="28"/>
          <w:lang w:val="uk-UA"/>
        </w:rPr>
        <w:t xml:space="preserve">цієї </w:t>
      </w:r>
      <w:r w:rsidRPr="002E1DFD">
        <w:rPr>
          <w:rFonts w:ascii="Times New Roman" w:eastAsiaTheme="minorHAnsi" w:hAnsi="Times New Roman"/>
          <w:color w:val="313131"/>
          <w:sz w:val="28"/>
          <w:szCs w:val="28"/>
          <w:lang w:val="uk-UA"/>
        </w:rPr>
        <w:t>підщепи для вирощування сортів вишні</w:t>
      </w:r>
      <w:r w:rsidR="00236A36">
        <w:rPr>
          <w:rFonts w:ascii="Times New Roman" w:eastAsiaTheme="minorHAnsi" w:hAnsi="Times New Roman"/>
          <w:color w:val="313131"/>
          <w:sz w:val="28"/>
          <w:szCs w:val="28"/>
          <w:lang w:val="uk-UA"/>
        </w:rPr>
        <w:t>,</w:t>
      </w:r>
      <w:r w:rsidRPr="002E1DFD">
        <w:rPr>
          <w:rFonts w:ascii="Times New Roman" w:eastAsiaTheme="minorHAnsi" w:hAnsi="Times New Roman"/>
          <w:color w:val="313131"/>
          <w:sz w:val="28"/>
          <w:szCs w:val="28"/>
          <w:lang w:val="uk-UA"/>
        </w:rPr>
        <w:t xml:space="preserve"> придатних д</w:t>
      </w:r>
      <w:r w:rsidR="00236A36">
        <w:rPr>
          <w:rFonts w:ascii="Times New Roman" w:eastAsiaTheme="minorHAnsi" w:hAnsi="Times New Roman"/>
          <w:color w:val="313131"/>
          <w:sz w:val="28"/>
          <w:szCs w:val="28"/>
          <w:lang w:val="uk-UA"/>
        </w:rPr>
        <w:t>о</w:t>
      </w:r>
      <w:r w:rsidRPr="002E1DFD">
        <w:rPr>
          <w:rFonts w:ascii="Times New Roman" w:eastAsiaTheme="minorHAnsi" w:hAnsi="Times New Roman"/>
          <w:color w:val="313131"/>
          <w:sz w:val="28"/>
          <w:szCs w:val="28"/>
          <w:lang w:val="uk-UA"/>
        </w:rPr>
        <w:t xml:space="preserve"> механізованого збирання врожаю.</w:t>
      </w:r>
    </w:p>
    <w:p w14:paraId="11D0CAAE" w14:textId="0497CD58" w:rsidR="00881097" w:rsidRDefault="00236A36" w:rsidP="00B8100C">
      <w:pPr>
        <w:spacing w:line="276" w:lineRule="auto"/>
        <w:jc w:val="both"/>
        <w:rPr>
          <w:rFonts w:ascii="Times New Roman" w:hAnsi="Times New Roman"/>
          <w:sz w:val="28"/>
          <w:szCs w:val="28"/>
          <w:lang w:val="uk-UA"/>
        </w:rPr>
      </w:pPr>
      <w:r>
        <w:rPr>
          <w:rFonts w:ascii="Times New Roman" w:eastAsiaTheme="minorHAnsi" w:hAnsi="Times New Roman"/>
          <w:sz w:val="28"/>
          <w:lang w:val="uk-UA"/>
        </w:rPr>
        <w:tab/>
      </w:r>
      <w:r w:rsidR="002E1DFD" w:rsidRPr="002E1DFD">
        <w:rPr>
          <w:rFonts w:ascii="Times New Roman" w:eastAsiaTheme="minorHAnsi" w:hAnsi="Times New Roman"/>
          <w:sz w:val="28"/>
          <w:lang w:val="uk-UA"/>
        </w:rPr>
        <w:t>Н</w:t>
      </w:r>
      <w:r w:rsidR="00881097" w:rsidRPr="002E1DFD">
        <w:rPr>
          <w:rFonts w:ascii="Times New Roman" w:eastAsiaTheme="minorHAnsi" w:hAnsi="Times New Roman"/>
          <w:sz w:val="28"/>
          <w:lang w:val="uk-UA"/>
        </w:rPr>
        <w:t xml:space="preserve">айбільший вихід стандартних саджанців у середньому по клонових підщепах – 23,2 тис. шт./га </w:t>
      </w:r>
      <w:r>
        <w:rPr>
          <w:rFonts w:ascii="Times New Roman" w:eastAsiaTheme="minorHAnsi" w:hAnsi="Times New Roman"/>
          <w:sz w:val="28"/>
          <w:lang w:val="uk-UA"/>
        </w:rPr>
        <w:t xml:space="preserve">– </w:t>
      </w:r>
      <w:r w:rsidR="00881097" w:rsidRPr="002E1DFD">
        <w:rPr>
          <w:rFonts w:ascii="Times New Roman" w:eastAsiaTheme="minorHAnsi" w:hAnsi="Times New Roman"/>
          <w:sz w:val="28"/>
          <w:lang w:val="uk-UA"/>
        </w:rPr>
        <w:t xml:space="preserve">отримано на перспективній елітній формі Д 36-25 та у сорту Ігрушка </w:t>
      </w:r>
      <w:r>
        <w:rPr>
          <w:rFonts w:ascii="Times New Roman" w:eastAsiaTheme="minorHAnsi" w:hAnsi="Times New Roman"/>
          <w:sz w:val="28"/>
          <w:lang w:val="uk-UA"/>
        </w:rPr>
        <w:t>(</w:t>
      </w:r>
      <w:r w:rsidR="00881097" w:rsidRPr="002E1DFD">
        <w:rPr>
          <w:rFonts w:ascii="Times New Roman" w:eastAsiaTheme="minorHAnsi" w:hAnsi="Times New Roman"/>
          <w:sz w:val="28"/>
          <w:lang w:val="uk-UA"/>
        </w:rPr>
        <w:t>22,4 тис. шт./га</w:t>
      </w:r>
      <w:r>
        <w:rPr>
          <w:rFonts w:ascii="Times New Roman" w:eastAsiaTheme="minorHAnsi" w:hAnsi="Times New Roman"/>
          <w:sz w:val="28"/>
          <w:lang w:val="uk-UA"/>
        </w:rPr>
        <w:t>)</w:t>
      </w:r>
      <w:r w:rsidR="00881097" w:rsidRPr="002E1DFD">
        <w:rPr>
          <w:rFonts w:ascii="Times New Roman" w:eastAsiaTheme="minorHAnsi" w:hAnsi="Times New Roman"/>
          <w:sz w:val="28"/>
          <w:lang w:val="uk-UA"/>
        </w:rPr>
        <w:t>.</w:t>
      </w:r>
      <w:r w:rsidR="002E1DFD" w:rsidRPr="00B8100C">
        <w:rPr>
          <w:lang w:val="uk-UA"/>
        </w:rPr>
        <w:t xml:space="preserve"> </w:t>
      </w:r>
      <w:r w:rsidR="002E1DFD">
        <w:rPr>
          <w:rFonts w:ascii="Times New Roman" w:eastAsiaTheme="minorHAnsi" w:hAnsi="Times New Roman"/>
          <w:sz w:val="28"/>
          <w:lang w:val="uk-UA"/>
        </w:rPr>
        <w:t>Також в</w:t>
      </w:r>
      <w:r w:rsidR="002E1DFD" w:rsidRPr="002E1DFD">
        <w:rPr>
          <w:rFonts w:ascii="Times New Roman" w:eastAsiaTheme="minorHAnsi" w:hAnsi="Times New Roman"/>
          <w:sz w:val="28"/>
          <w:lang w:val="uk-UA"/>
        </w:rPr>
        <w:t>становлено, що</w:t>
      </w:r>
      <w:r w:rsidR="00B8100C" w:rsidRPr="00B8100C">
        <w:rPr>
          <w:lang w:val="uk-UA"/>
        </w:rPr>
        <w:t xml:space="preserve"> </w:t>
      </w:r>
      <w:r w:rsidR="00B8100C">
        <w:rPr>
          <w:rFonts w:ascii="Times New Roman" w:eastAsiaTheme="minorHAnsi" w:hAnsi="Times New Roman"/>
          <w:sz w:val="28"/>
          <w:lang w:val="uk-UA"/>
        </w:rPr>
        <w:t>з</w:t>
      </w:r>
      <w:r w:rsidR="00B8100C" w:rsidRPr="00B8100C">
        <w:rPr>
          <w:rFonts w:ascii="Times New Roman" w:eastAsiaTheme="minorHAnsi" w:hAnsi="Times New Roman"/>
          <w:sz w:val="28"/>
          <w:lang w:val="uk-UA"/>
        </w:rPr>
        <w:t xml:space="preserve">астосування </w:t>
      </w:r>
      <w:r w:rsidR="00B8100C">
        <w:rPr>
          <w:rFonts w:ascii="Times New Roman" w:eastAsiaTheme="minorHAnsi" w:hAnsi="Times New Roman"/>
          <w:sz w:val="28"/>
          <w:lang w:val="uk-UA"/>
        </w:rPr>
        <w:t xml:space="preserve">підщеп </w:t>
      </w:r>
      <w:r w:rsidR="00B8100C" w:rsidRPr="00B8100C">
        <w:rPr>
          <w:rFonts w:ascii="Times New Roman" w:eastAsiaTheme="minorHAnsi" w:hAnsi="Times New Roman"/>
          <w:sz w:val="28"/>
          <w:lang w:val="uk-UA"/>
        </w:rPr>
        <w:t>В-5-88, В-2-230 та Рубін при вирощуванні саджанців вишні забезпечує отримання високоякісного садивного матеріалу, який за показниками товщини штамба в середньому на 25</w:t>
      </w:r>
      <w:r>
        <w:rPr>
          <w:rFonts w:ascii="Times New Roman" w:eastAsiaTheme="minorHAnsi" w:hAnsi="Times New Roman"/>
          <w:sz w:val="28"/>
          <w:lang w:val="uk-UA"/>
        </w:rPr>
        <w:t>%</w:t>
      </w:r>
      <w:r w:rsidR="00B8100C" w:rsidRPr="00B8100C">
        <w:rPr>
          <w:rFonts w:ascii="Times New Roman" w:eastAsiaTheme="minorHAnsi" w:hAnsi="Times New Roman"/>
          <w:sz w:val="28"/>
          <w:lang w:val="uk-UA"/>
        </w:rPr>
        <w:t>, за довжиною пагонів на 60 %, а за їх кількістю вдвічі перевищує аналогічні показники чинного галузевого стандарту.</w:t>
      </w:r>
      <w:r w:rsidR="00B8100C">
        <w:rPr>
          <w:rFonts w:ascii="Times New Roman" w:eastAsiaTheme="minorHAnsi" w:hAnsi="Times New Roman"/>
          <w:sz w:val="28"/>
          <w:lang w:val="uk-UA"/>
        </w:rPr>
        <w:t xml:space="preserve"> </w:t>
      </w:r>
      <w:r w:rsidR="00881097" w:rsidRPr="00B8100C">
        <w:rPr>
          <w:rFonts w:ascii="Times New Roman" w:eastAsiaTheme="minorHAnsi" w:hAnsi="Times New Roman"/>
          <w:sz w:val="28"/>
          <w:lang w:val="uk-UA"/>
        </w:rPr>
        <w:t xml:space="preserve">Виявлено, що </w:t>
      </w:r>
      <w:r w:rsidR="00881097" w:rsidRPr="00B8100C">
        <w:rPr>
          <w:rFonts w:ascii="Times New Roman" w:hAnsi="Times New Roman"/>
          <w:sz w:val="28"/>
          <w:szCs w:val="28"/>
          <w:lang w:val="uk-UA"/>
        </w:rPr>
        <w:t xml:space="preserve">перспективна елітна форма вишні Д 36-25 на досліджуваних клонових підщепах відзначалася найвищими економічними показниками виробництва саджанців, які перевищували контроль на 44,3-85,6 % порівняно з іншими сортами. Найвищі прибуток (2441,5-2468,3 тис. грн/га) та рівень рентабельності </w:t>
      </w:r>
      <w:r w:rsidR="00881097" w:rsidRPr="00B8100C">
        <w:rPr>
          <w:rFonts w:ascii="Times New Roman" w:hAnsi="Times New Roman"/>
          <w:sz w:val="28"/>
          <w:szCs w:val="28"/>
          <w:lang w:val="uk-UA"/>
        </w:rPr>
        <w:lastRenderedPageBreak/>
        <w:t xml:space="preserve">(281,9-284,9 %) отримано на підщепах </w:t>
      </w:r>
      <w:r w:rsidR="00881097" w:rsidRPr="00B8100C">
        <w:rPr>
          <w:rFonts w:ascii="Times New Roman" w:hAnsi="Times New Roman"/>
          <w:sz w:val="28"/>
          <w:lang w:val="uk-UA"/>
        </w:rPr>
        <w:t>В-5-88</w:t>
      </w:r>
      <w:r w:rsidR="00881097" w:rsidRPr="00B8100C">
        <w:rPr>
          <w:rFonts w:ascii="Times New Roman" w:hAnsi="Times New Roman"/>
          <w:sz w:val="28"/>
          <w:szCs w:val="28"/>
          <w:lang w:val="uk-UA"/>
        </w:rPr>
        <w:t>, В-2-230 та Рубін, що істотно перевищує контроль (в 1,8-1,9 раз</w:t>
      </w:r>
      <w:r w:rsidR="00B8100C">
        <w:rPr>
          <w:rFonts w:ascii="Times New Roman" w:hAnsi="Times New Roman"/>
          <w:sz w:val="28"/>
          <w:szCs w:val="28"/>
          <w:lang w:val="uk-UA"/>
        </w:rPr>
        <w:t>и)</w:t>
      </w:r>
      <w:r w:rsidR="00881097" w:rsidRPr="00B8100C">
        <w:rPr>
          <w:rFonts w:ascii="Times New Roman" w:hAnsi="Times New Roman"/>
          <w:sz w:val="28"/>
          <w:szCs w:val="28"/>
          <w:lang w:val="uk-UA"/>
        </w:rPr>
        <w:t>.</w:t>
      </w:r>
    </w:p>
    <w:p w14:paraId="61A627DF" w14:textId="05FB0343" w:rsidR="00946E2C" w:rsidRPr="00861136" w:rsidRDefault="00236A36" w:rsidP="00861136">
      <w:pPr>
        <w:spacing w:line="276" w:lineRule="auto"/>
        <w:jc w:val="both"/>
        <w:rPr>
          <w:rFonts w:ascii="Times New Roman" w:eastAsia="Times New Roman" w:hAnsi="Times New Roman"/>
          <w:sz w:val="28"/>
          <w:szCs w:val="27"/>
          <w:lang w:val="uk-UA"/>
        </w:rPr>
      </w:pPr>
      <w:r>
        <w:rPr>
          <w:rFonts w:ascii="Times New Roman" w:hAnsi="Times New Roman"/>
          <w:b/>
          <w:bCs/>
          <w:sz w:val="28"/>
          <w:szCs w:val="27"/>
          <w:lang w:val="uk-UA"/>
        </w:rPr>
        <w:tab/>
      </w:r>
      <w:r w:rsidR="003960E1" w:rsidRPr="003960E1">
        <w:rPr>
          <w:rFonts w:ascii="Times New Roman" w:hAnsi="Times New Roman"/>
          <w:b/>
          <w:bCs/>
          <w:sz w:val="28"/>
          <w:szCs w:val="27"/>
          <w:lang w:val="uk-UA"/>
        </w:rPr>
        <w:t>Розділ 5</w:t>
      </w:r>
      <w:r w:rsidR="003960E1">
        <w:rPr>
          <w:b/>
          <w:bCs/>
          <w:sz w:val="28"/>
          <w:szCs w:val="27"/>
          <w:lang w:val="uk-UA"/>
        </w:rPr>
        <w:t xml:space="preserve"> </w:t>
      </w:r>
      <w:r w:rsidR="003960E1" w:rsidRPr="003960E1">
        <w:rPr>
          <w:sz w:val="28"/>
          <w:szCs w:val="27"/>
          <w:lang w:val="uk-UA"/>
        </w:rPr>
        <w:t>«</w:t>
      </w:r>
      <w:r w:rsidR="003960E1" w:rsidRPr="003960E1">
        <w:rPr>
          <w:rFonts w:ascii="Times New Roman" w:hAnsi="Times New Roman"/>
          <w:sz w:val="28"/>
          <w:szCs w:val="27"/>
          <w:lang w:val="uk-UA"/>
        </w:rPr>
        <w:t>Функціональний стан сорто-підщепних комбінувань вишні та їх стійкість до несприятливих факторів довкілля</w:t>
      </w:r>
      <w:r w:rsidR="003960E1" w:rsidRPr="003960E1">
        <w:rPr>
          <w:sz w:val="28"/>
          <w:szCs w:val="27"/>
          <w:lang w:val="uk-UA"/>
        </w:rPr>
        <w:t>»</w:t>
      </w:r>
      <w:r w:rsidR="003960E1">
        <w:rPr>
          <w:b/>
          <w:bCs/>
          <w:sz w:val="28"/>
          <w:szCs w:val="27"/>
          <w:lang w:val="uk-UA"/>
        </w:rPr>
        <w:t xml:space="preserve"> </w:t>
      </w:r>
      <w:r w:rsidR="003960E1" w:rsidRPr="003960E1">
        <w:rPr>
          <w:rFonts w:ascii="Times New Roman" w:hAnsi="Times New Roman"/>
          <w:sz w:val="28"/>
          <w:szCs w:val="27"/>
          <w:lang w:val="uk-UA"/>
        </w:rPr>
        <w:t>дисертаційної робо</w:t>
      </w:r>
      <w:r w:rsidR="003960E1">
        <w:rPr>
          <w:rFonts w:ascii="Times New Roman" w:hAnsi="Times New Roman"/>
          <w:sz w:val="28"/>
          <w:szCs w:val="27"/>
          <w:lang w:val="uk-UA"/>
        </w:rPr>
        <w:t xml:space="preserve">ти </w:t>
      </w:r>
      <w:r w:rsidR="003960E1" w:rsidRPr="003960E1">
        <w:rPr>
          <w:rFonts w:ascii="Times New Roman" w:hAnsi="Times New Roman"/>
          <w:sz w:val="28"/>
          <w:szCs w:val="27"/>
          <w:lang w:val="uk-UA"/>
        </w:rPr>
        <w:t xml:space="preserve">присвячений вивченню </w:t>
      </w:r>
      <w:r w:rsidR="003960E1">
        <w:rPr>
          <w:rFonts w:ascii="Times New Roman" w:hAnsi="Times New Roman"/>
          <w:sz w:val="28"/>
          <w:szCs w:val="27"/>
          <w:lang w:val="uk-UA"/>
        </w:rPr>
        <w:t>ж</w:t>
      </w:r>
      <w:r w:rsidR="00946E2C" w:rsidRPr="003960E1">
        <w:rPr>
          <w:rFonts w:ascii="Times New Roman" w:hAnsi="Times New Roman"/>
          <w:sz w:val="28"/>
          <w:szCs w:val="27"/>
          <w:lang w:val="uk-UA"/>
        </w:rPr>
        <w:t>аро- та посухостійк</w:t>
      </w:r>
      <w:r w:rsidR="003960E1">
        <w:rPr>
          <w:rFonts w:ascii="Times New Roman" w:hAnsi="Times New Roman"/>
          <w:sz w:val="28"/>
          <w:szCs w:val="27"/>
          <w:lang w:val="uk-UA"/>
        </w:rPr>
        <w:t>о</w:t>
      </w:r>
      <w:r w:rsidR="00946E2C" w:rsidRPr="003960E1">
        <w:rPr>
          <w:rFonts w:ascii="Times New Roman" w:hAnsi="Times New Roman"/>
          <w:sz w:val="28"/>
          <w:szCs w:val="27"/>
          <w:lang w:val="uk-UA"/>
        </w:rPr>
        <w:t>ст</w:t>
      </w:r>
      <w:r w:rsidR="003960E1">
        <w:rPr>
          <w:rFonts w:ascii="Times New Roman" w:hAnsi="Times New Roman"/>
          <w:sz w:val="28"/>
          <w:szCs w:val="27"/>
          <w:lang w:val="uk-UA"/>
        </w:rPr>
        <w:t>і</w:t>
      </w:r>
      <w:r w:rsidR="00946E2C" w:rsidRPr="003960E1">
        <w:rPr>
          <w:rFonts w:ascii="Times New Roman" w:hAnsi="Times New Roman"/>
          <w:sz w:val="28"/>
          <w:szCs w:val="27"/>
          <w:lang w:val="uk-UA"/>
        </w:rPr>
        <w:t xml:space="preserve"> </w:t>
      </w:r>
      <w:r w:rsidR="003960E1" w:rsidRPr="003960E1">
        <w:rPr>
          <w:rFonts w:ascii="Times New Roman" w:hAnsi="Times New Roman"/>
          <w:sz w:val="28"/>
          <w:szCs w:val="27"/>
          <w:lang w:val="uk-UA"/>
        </w:rPr>
        <w:t>к</w:t>
      </w:r>
      <w:r w:rsidR="003960E1">
        <w:rPr>
          <w:rFonts w:ascii="Times New Roman" w:hAnsi="Times New Roman"/>
          <w:sz w:val="28"/>
          <w:szCs w:val="27"/>
          <w:lang w:val="uk-UA"/>
        </w:rPr>
        <w:t>л</w:t>
      </w:r>
      <w:r w:rsidR="003960E1" w:rsidRPr="003960E1">
        <w:rPr>
          <w:rFonts w:ascii="Times New Roman" w:hAnsi="Times New Roman"/>
          <w:sz w:val="28"/>
          <w:szCs w:val="27"/>
          <w:lang w:val="uk-UA"/>
        </w:rPr>
        <w:t>онових</w:t>
      </w:r>
      <w:r w:rsidR="00946E2C" w:rsidRPr="003960E1">
        <w:rPr>
          <w:rFonts w:ascii="Times New Roman" w:hAnsi="Times New Roman"/>
          <w:sz w:val="28"/>
          <w:szCs w:val="27"/>
          <w:lang w:val="uk-UA"/>
        </w:rPr>
        <w:t xml:space="preserve"> підщеп і сорто-підщепних комбінувань вишні</w:t>
      </w:r>
      <w:r w:rsidR="00946E2C">
        <w:rPr>
          <w:bCs/>
          <w:sz w:val="28"/>
          <w:szCs w:val="27"/>
          <w:lang w:val="uk-UA"/>
        </w:rPr>
        <w:t xml:space="preserve">. </w:t>
      </w:r>
      <w:r w:rsidR="003960E1" w:rsidRPr="00861136">
        <w:rPr>
          <w:rFonts w:ascii="Times New Roman" w:hAnsi="Times New Roman"/>
          <w:bCs/>
          <w:sz w:val="28"/>
          <w:szCs w:val="27"/>
          <w:lang w:val="uk-UA"/>
        </w:rPr>
        <w:t>Відповідно до о</w:t>
      </w:r>
      <w:r w:rsidR="00946E2C" w:rsidRPr="00861136">
        <w:rPr>
          <w:rFonts w:ascii="Times New Roman" w:hAnsi="Times New Roman"/>
          <w:bCs/>
          <w:sz w:val="28"/>
          <w:szCs w:val="27"/>
          <w:lang w:val="uk-UA"/>
        </w:rPr>
        <w:t>цін</w:t>
      </w:r>
      <w:r w:rsidR="003960E1" w:rsidRPr="00861136">
        <w:rPr>
          <w:rFonts w:ascii="Times New Roman" w:hAnsi="Times New Roman"/>
          <w:bCs/>
          <w:sz w:val="28"/>
          <w:szCs w:val="27"/>
          <w:lang w:val="uk-UA"/>
        </w:rPr>
        <w:t>ки</w:t>
      </w:r>
      <w:r w:rsidR="00946E2C" w:rsidRPr="00861136">
        <w:rPr>
          <w:rFonts w:ascii="Times New Roman" w:hAnsi="Times New Roman"/>
          <w:bCs/>
          <w:sz w:val="28"/>
          <w:szCs w:val="27"/>
          <w:lang w:val="uk-UA"/>
        </w:rPr>
        <w:t xml:space="preserve"> </w:t>
      </w:r>
      <w:r w:rsidR="00861136" w:rsidRPr="00861136">
        <w:rPr>
          <w:rFonts w:ascii="Times New Roman" w:hAnsi="Times New Roman"/>
          <w:bCs/>
          <w:sz w:val="28"/>
          <w:szCs w:val="27"/>
          <w:lang w:val="uk-UA"/>
        </w:rPr>
        <w:t xml:space="preserve">роботи </w:t>
      </w:r>
      <w:r w:rsidR="00946E2C" w:rsidRPr="00861136">
        <w:rPr>
          <w:rFonts w:ascii="Times New Roman" w:hAnsi="Times New Roman"/>
          <w:bCs/>
          <w:sz w:val="28"/>
          <w:szCs w:val="27"/>
          <w:lang w:val="uk-UA"/>
        </w:rPr>
        <w:t>листо</w:t>
      </w:r>
      <w:r w:rsidR="00861136" w:rsidRPr="00861136">
        <w:rPr>
          <w:rFonts w:ascii="Times New Roman" w:hAnsi="Times New Roman"/>
          <w:bCs/>
          <w:sz w:val="28"/>
          <w:szCs w:val="27"/>
          <w:lang w:val="uk-UA"/>
        </w:rPr>
        <w:t>вого</w:t>
      </w:r>
      <w:r w:rsidR="00946E2C" w:rsidRPr="00861136">
        <w:rPr>
          <w:rFonts w:ascii="Times New Roman" w:hAnsi="Times New Roman"/>
          <w:bCs/>
          <w:sz w:val="28"/>
          <w:szCs w:val="27"/>
          <w:lang w:val="uk-UA"/>
        </w:rPr>
        <w:t xml:space="preserve"> апарат</w:t>
      </w:r>
      <w:r w:rsidR="00861136" w:rsidRPr="00861136">
        <w:rPr>
          <w:rFonts w:ascii="Times New Roman" w:hAnsi="Times New Roman"/>
          <w:bCs/>
          <w:sz w:val="28"/>
          <w:szCs w:val="27"/>
          <w:lang w:val="uk-UA"/>
        </w:rPr>
        <w:t>у</w:t>
      </w:r>
      <w:r>
        <w:rPr>
          <w:rFonts w:ascii="Times New Roman" w:hAnsi="Times New Roman"/>
          <w:bCs/>
          <w:sz w:val="28"/>
          <w:szCs w:val="27"/>
          <w:lang w:val="uk-UA"/>
        </w:rPr>
        <w:t>,</w:t>
      </w:r>
      <w:r w:rsidR="00946E2C" w:rsidRPr="00861136">
        <w:rPr>
          <w:rFonts w:ascii="Times New Roman" w:hAnsi="Times New Roman"/>
          <w:bCs/>
          <w:sz w:val="28"/>
          <w:szCs w:val="27"/>
          <w:lang w:val="uk-UA"/>
        </w:rPr>
        <w:t xml:space="preserve"> найвищи</w:t>
      </w:r>
      <w:r w:rsidR="00861136" w:rsidRPr="00861136">
        <w:rPr>
          <w:rFonts w:ascii="Times New Roman" w:hAnsi="Times New Roman"/>
          <w:bCs/>
          <w:sz w:val="28"/>
          <w:szCs w:val="27"/>
          <w:lang w:val="uk-UA"/>
        </w:rPr>
        <w:t>м</w:t>
      </w:r>
      <w:r w:rsidR="00946E2C" w:rsidRPr="00861136">
        <w:rPr>
          <w:rFonts w:ascii="Times New Roman" w:hAnsi="Times New Roman"/>
          <w:bCs/>
          <w:sz w:val="28"/>
          <w:szCs w:val="27"/>
          <w:lang w:val="uk-UA"/>
        </w:rPr>
        <w:t xml:space="preserve"> адаптивни</w:t>
      </w:r>
      <w:r w:rsidR="00861136" w:rsidRPr="00861136">
        <w:rPr>
          <w:rFonts w:ascii="Times New Roman" w:hAnsi="Times New Roman"/>
          <w:bCs/>
          <w:sz w:val="28"/>
          <w:szCs w:val="27"/>
          <w:lang w:val="uk-UA"/>
        </w:rPr>
        <w:t>м</w:t>
      </w:r>
      <w:r w:rsidR="00946E2C" w:rsidRPr="00861136">
        <w:rPr>
          <w:rFonts w:ascii="Times New Roman" w:hAnsi="Times New Roman"/>
          <w:bCs/>
          <w:sz w:val="28"/>
          <w:szCs w:val="27"/>
          <w:lang w:val="uk-UA"/>
        </w:rPr>
        <w:t xml:space="preserve"> потенціал</w:t>
      </w:r>
      <w:r w:rsidR="00861136" w:rsidRPr="00861136">
        <w:rPr>
          <w:rFonts w:ascii="Times New Roman" w:hAnsi="Times New Roman"/>
          <w:bCs/>
          <w:sz w:val="28"/>
          <w:szCs w:val="27"/>
          <w:lang w:val="uk-UA"/>
        </w:rPr>
        <w:t>ом</w:t>
      </w:r>
      <w:r w:rsidR="00946E2C" w:rsidRPr="00861136">
        <w:rPr>
          <w:rFonts w:ascii="Times New Roman" w:hAnsi="Times New Roman"/>
          <w:bCs/>
          <w:sz w:val="28"/>
          <w:szCs w:val="27"/>
          <w:lang w:val="uk-UA"/>
        </w:rPr>
        <w:t xml:space="preserve"> до зниження інтенсивності освітлення серед досліджуваних сорто-підщепних комбінувань </w:t>
      </w:r>
      <w:r w:rsidR="00861136" w:rsidRPr="00861136">
        <w:rPr>
          <w:rFonts w:ascii="Times New Roman" w:hAnsi="Times New Roman"/>
          <w:bCs/>
          <w:sz w:val="28"/>
          <w:szCs w:val="27"/>
          <w:lang w:val="uk-UA"/>
        </w:rPr>
        <w:t>характеризувались</w:t>
      </w:r>
      <w:r w:rsidR="00946E2C" w:rsidRPr="00861136">
        <w:rPr>
          <w:rFonts w:ascii="Times New Roman" w:hAnsi="Times New Roman"/>
          <w:bCs/>
          <w:sz w:val="28"/>
          <w:szCs w:val="27"/>
          <w:lang w:val="uk-UA"/>
        </w:rPr>
        <w:t xml:space="preserve"> сорти</w:t>
      </w:r>
      <w:r w:rsidR="00946E2C" w:rsidRPr="00861136">
        <w:rPr>
          <w:rFonts w:ascii="Times New Roman" w:hAnsi="Times New Roman"/>
          <w:b/>
          <w:bCs/>
          <w:sz w:val="28"/>
          <w:szCs w:val="27"/>
          <w:lang w:val="uk-UA"/>
        </w:rPr>
        <w:t xml:space="preserve"> </w:t>
      </w:r>
      <w:r w:rsidR="00946E2C" w:rsidRPr="00861136">
        <w:rPr>
          <w:rFonts w:ascii="Times New Roman" w:hAnsi="Times New Roman"/>
          <w:sz w:val="28"/>
          <w:lang w:val="uk-UA"/>
        </w:rPr>
        <w:t xml:space="preserve">Ігрушка на підщепі В-2-230 (1,02), Ерді Ботермо на В-2-180 та В-5-88 (1,02), Лутовка на В-5-88, Рубін – 1,03 мг/г, у яких зафіксовано найменше співвідношення хлорофілів </w:t>
      </w:r>
      <w:r w:rsidR="00946E2C" w:rsidRPr="00861136">
        <w:rPr>
          <w:rFonts w:ascii="Times New Roman" w:hAnsi="Times New Roman"/>
          <w:i/>
          <w:sz w:val="28"/>
          <w:lang w:val="uk-UA"/>
        </w:rPr>
        <w:t xml:space="preserve">а/в </w:t>
      </w:r>
      <w:r w:rsidR="00946E2C" w:rsidRPr="00861136">
        <w:rPr>
          <w:rFonts w:ascii="Times New Roman" w:hAnsi="Times New Roman"/>
          <w:sz w:val="28"/>
          <w:lang w:val="uk-UA"/>
        </w:rPr>
        <w:t xml:space="preserve">(1,02-1,05 мг/г сирої маси). </w:t>
      </w:r>
      <w:r w:rsidR="00861136" w:rsidRPr="00861136">
        <w:rPr>
          <w:rFonts w:ascii="Times New Roman" w:hAnsi="Times New Roman"/>
          <w:sz w:val="28"/>
          <w:lang w:val="uk-UA"/>
        </w:rPr>
        <w:t>Діагностовано, що дерева сорту Ігрушка на перспективних підщепах В-2-230 та В-5-88 за фотосинтетичною продуктивністю переважають контрольний варіант.</w:t>
      </w:r>
      <w:r w:rsidR="00861136" w:rsidRPr="00861136">
        <w:t xml:space="preserve"> </w:t>
      </w:r>
      <w:r w:rsidR="00861136" w:rsidRPr="00861136">
        <w:rPr>
          <w:rFonts w:ascii="Times New Roman" w:hAnsi="Times New Roman"/>
          <w:sz w:val="28"/>
          <w:lang w:val="uk-UA"/>
        </w:rPr>
        <w:t>Встановлено, що всі досліджувані клонові підщепи є жаростійкими.</w:t>
      </w:r>
      <w:r w:rsidR="00861136">
        <w:rPr>
          <w:rFonts w:ascii="Times New Roman" w:eastAsia="Times New Roman" w:hAnsi="Times New Roman"/>
          <w:sz w:val="28"/>
          <w:szCs w:val="27"/>
          <w:lang w:val="uk-UA"/>
        </w:rPr>
        <w:t xml:space="preserve"> </w:t>
      </w:r>
      <w:r w:rsidR="00861136" w:rsidRPr="00861136">
        <w:rPr>
          <w:rFonts w:ascii="Times New Roman" w:eastAsiaTheme="minorHAnsi" w:hAnsi="Times New Roman"/>
          <w:sz w:val="28"/>
          <w:lang w:val="uk-UA"/>
        </w:rPr>
        <w:t>В</w:t>
      </w:r>
      <w:r w:rsidR="00946E2C" w:rsidRPr="00861136">
        <w:rPr>
          <w:rFonts w:ascii="Times New Roman" w:eastAsiaTheme="minorHAnsi" w:hAnsi="Times New Roman"/>
          <w:sz w:val="28"/>
          <w:lang w:val="uk-UA"/>
        </w:rPr>
        <w:t>исок</w:t>
      </w:r>
      <w:r w:rsidR="00861136" w:rsidRPr="00861136">
        <w:rPr>
          <w:rFonts w:ascii="Times New Roman" w:eastAsiaTheme="minorHAnsi" w:hAnsi="Times New Roman"/>
          <w:sz w:val="28"/>
          <w:lang w:val="uk-UA"/>
        </w:rPr>
        <w:t>ою</w:t>
      </w:r>
      <w:r w:rsidR="00946E2C" w:rsidRPr="00861136">
        <w:rPr>
          <w:rFonts w:ascii="Times New Roman" w:eastAsiaTheme="minorHAnsi" w:hAnsi="Times New Roman"/>
          <w:sz w:val="28"/>
          <w:lang w:val="uk-UA"/>
        </w:rPr>
        <w:t xml:space="preserve"> польов</w:t>
      </w:r>
      <w:r w:rsidR="00861136" w:rsidRPr="00861136">
        <w:rPr>
          <w:rFonts w:ascii="Times New Roman" w:eastAsiaTheme="minorHAnsi" w:hAnsi="Times New Roman"/>
          <w:sz w:val="28"/>
          <w:lang w:val="uk-UA"/>
        </w:rPr>
        <w:t>ою</w:t>
      </w:r>
      <w:r w:rsidR="00946E2C" w:rsidRPr="00861136">
        <w:rPr>
          <w:rFonts w:ascii="Times New Roman" w:eastAsiaTheme="minorHAnsi" w:hAnsi="Times New Roman"/>
          <w:sz w:val="28"/>
          <w:lang w:val="uk-UA"/>
        </w:rPr>
        <w:t xml:space="preserve"> стійкіст</w:t>
      </w:r>
      <w:r w:rsidR="00861136" w:rsidRPr="00861136">
        <w:rPr>
          <w:rFonts w:ascii="Times New Roman" w:eastAsiaTheme="minorHAnsi" w:hAnsi="Times New Roman"/>
          <w:sz w:val="28"/>
          <w:lang w:val="uk-UA"/>
        </w:rPr>
        <w:t>ю</w:t>
      </w:r>
      <w:r w:rsidR="00946E2C" w:rsidRPr="00861136">
        <w:rPr>
          <w:rFonts w:ascii="Times New Roman" w:eastAsiaTheme="minorHAnsi" w:hAnsi="Times New Roman"/>
          <w:sz w:val="28"/>
          <w:lang w:val="uk-UA"/>
        </w:rPr>
        <w:t xml:space="preserve"> досліджуваних клонових підщеп вишні до моніліозу, кокомікозу та клястероспоріозу</w:t>
      </w:r>
      <w:r w:rsidR="00861136" w:rsidRPr="00861136">
        <w:rPr>
          <w:rFonts w:ascii="Times New Roman" w:eastAsiaTheme="minorHAnsi" w:hAnsi="Times New Roman"/>
          <w:sz w:val="28"/>
          <w:lang w:val="uk-UA"/>
        </w:rPr>
        <w:t xml:space="preserve"> характеризувались усі досліджувані підщепи</w:t>
      </w:r>
      <w:r w:rsidR="00946E2C" w:rsidRPr="00861136">
        <w:rPr>
          <w:rFonts w:ascii="Times New Roman" w:eastAsiaTheme="minorHAnsi" w:hAnsi="Times New Roman"/>
          <w:sz w:val="28"/>
          <w:lang w:val="uk-UA"/>
        </w:rPr>
        <w:t>. Водночас, впливу цих підщеп на стійкість сорту вишні Ігрушка до зазначених хвороб не відмічено.</w:t>
      </w:r>
    </w:p>
    <w:p w14:paraId="5D07B7AF" w14:textId="77777777" w:rsidR="008948E6" w:rsidRDefault="00DE4726" w:rsidP="008948E6">
      <w:pPr>
        <w:spacing w:line="276" w:lineRule="auto"/>
        <w:ind w:firstLine="708"/>
        <w:contextualSpacing/>
        <w:jc w:val="both"/>
        <w:rPr>
          <w:rFonts w:ascii="Times New Roman" w:hAnsi="Times New Roman"/>
          <w:bCs/>
          <w:sz w:val="28"/>
          <w:szCs w:val="28"/>
          <w:lang w:val="uk-UA"/>
        </w:rPr>
      </w:pPr>
      <w:r w:rsidRPr="00D178D1">
        <w:rPr>
          <w:rFonts w:ascii="Times New Roman" w:eastAsiaTheme="minorHAnsi" w:hAnsi="Times New Roman"/>
          <w:b/>
          <w:sz w:val="28"/>
          <w:lang w:val="uk-UA"/>
        </w:rPr>
        <w:t>У розділ</w:t>
      </w:r>
      <w:r w:rsidR="00D178D1" w:rsidRPr="00D178D1">
        <w:rPr>
          <w:rFonts w:ascii="Times New Roman" w:eastAsiaTheme="minorHAnsi" w:hAnsi="Times New Roman"/>
          <w:b/>
          <w:sz w:val="28"/>
          <w:lang w:val="uk-UA"/>
        </w:rPr>
        <w:t>і</w:t>
      </w:r>
      <w:r w:rsidRPr="00D178D1">
        <w:rPr>
          <w:rFonts w:ascii="Times New Roman" w:eastAsiaTheme="minorHAnsi" w:hAnsi="Times New Roman"/>
          <w:b/>
          <w:sz w:val="28"/>
          <w:lang w:val="uk-UA"/>
        </w:rPr>
        <w:t xml:space="preserve"> 6 </w:t>
      </w:r>
      <w:r w:rsidRPr="00DE4726">
        <w:rPr>
          <w:rFonts w:ascii="Times New Roman" w:eastAsiaTheme="minorHAnsi" w:hAnsi="Times New Roman"/>
          <w:bCs/>
          <w:sz w:val="28"/>
          <w:lang w:val="uk-UA"/>
        </w:rPr>
        <w:t>«Вивчення клонових підщеп у саду»</w:t>
      </w:r>
      <w:r>
        <w:rPr>
          <w:rFonts w:eastAsiaTheme="minorHAnsi"/>
          <w:bCs/>
          <w:sz w:val="28"/>
          <w:szCs w:val="28"/>
          <w:lang w:val="uk-UA"/>
        </w:rPr>
        <w:t xml:space="preserve"> </w:t>
      </w:r>
      <w:r w:rsidRPr="00DE4726">
        <w:rPr>
          <w:rFonts w:ascii="Times New Roman" w:eastAsiaTheme="minorHAnsi" w:hAnsi="Times New Roman"/>
          <w:bCs/>
          <w:sz w:val="28"/>
          <w:szCs w:val="28"/>
          <w:lang w:val="uk-UA"/>
        </w:rPr>
        <w:t>розглянуто особливості росту дерев вишні на різних підщепах та їх сумісність, а також проведено аналіз економічної ефективності вирощування насаджень вишні на різних підщепах.</w:t>
      </w:r>
      <w:r w:rsidRPr="00DE4726">
        <w:rPr>
          <w:lang w:val="uk-UA"/>
        </w:rPr>
        <w:t xml:space="preserve"> </w:t>
      </w:r>
      <w:r w:rsidRPr="00DE4726">
        <w:rPr>
          <w:rFonts w:ascii="Times New Roman" w:eastAsiaTheme="minorHAnsi" w:hAnsi="Times New Roman"/>
          <w:bCs/>
          <w:sz w:val="28"/>
          <w:szCs w:val="28"/>
          <w:lang w:val="uk-UA"/>
        </w:rPr>
        <w:t>Серед 5 підщеп, що досліджувалися в саду, до групи сильнорослих (сила росту дерев – 86-100 %) належать сіянці антипки та клонова підщепа В-2-230, а до середньорослих (64-78 %) – В-2-180, Krymsk 5 та В-5-88.</w:t>
      </w:r>
      <w:r>
        <w:rPr>
          <w:rFonts w:eastAsiaTheme="minorHAnsi"/>
          <w:bCs/>
          <w:sz w:val="28"/>
          <w:szCs w:val="28"/>
          <w:lang w:val="uk-UA"/>
        </w:rPr>
        <w:t xml:space="preserve"> </w:t>
      </w:r>
      <w:r w:rsidRPr="00DE4726">
        <w:rPr>
          <w:rFonts w:ascii="Times New Roman" w:eastAsiaTheme="minorHAnsi" w:hAnsi="Times New Roman"/>
          <w:bCs/>
          <w:sz w:val="28"/>
          <w:szCs w:val="28"/>
          <w:lang w:val="uk-UA"/>
        </w:rPr>
        <w:t>Відмічено, що клонові підщепи прискорюють початок цвітіння дерев на 7-8 днів, а дост</w:t>
      </w:r>
      <w:r w:rsidR="00E444E7">
        <w:rPr>
          <w:rFonts w:ascii="Times New Roman" w:eastAsiaTheme="minorHAnsi" w:hAnsi="Times New Roman"/>
          <w:bCs/>
          <w:sz w:val="28"/>
          <w:szCs w:val="28"/>
          <w:lang w:val="uk-UA"/>
        </w:rPr>
        <w:t>и</w:t>
      </w:r>
      <w:r w:rsidRPr="00DE4726">
        <w:rPr>
          <w:rFonts w:ascii="Times New Roman" w:eastAsiaTheme="minorHAnsi" w:hAnsi="Times New Roman"/>
          <w:bCs/>
          <w:sz w:val="28"/>
          <w:szCs w:val="28"/>
          <w:lang w:val="uk-UA"/>
        </w:rPr>
        <w:t>гання плодів – на 4-5 днів.</w:t>
      </w:r>
      <w:r w:rsidR="00D178D1">
        <w:rPr>
          <w:rFonts w:ascii="Times New Roman" w:eastAsiaTheme="minorHAnsi" w:hAnsi="Times New Roman"/>
          <w:bCs/>
          <w:sz w:val="28"/>
          <w:szCs w:val="28"/>
          <w:lang w:val="uk-UA"/>
        </w:rPr>
        <w:t xml:space="preserve"> </w:t>
      </w:r>
      <w:r w:rsidR="00E444E7">
        <w:rPr>
          <w:rFonts w:ascii="Times New Roman" w:eastAsiaTheme="minorHAnsi" w:hAnsi="Times New Roman"/>
          <w:bCs/>
          <w:sz w:val="28"/>
          <w:szCs w:val="28"/>
          <w:lang w:val="uk-UA"/>
        </w:rPr>
        <w:t>У</w:t>
      </w:r>
      <w:r w:rsidRPr="00D178D1">
        <w:rPr>
          <w:rFonts w:ascii="Times New Roman" w:eastAsiaTheme="minorHAnsi" w:hAnsi="Times New Roman"/>
          <w:bCs/>
          <w:sz w:val="28"/>
          <w:szCs w:val="28"/>
          <w:lang w:val="uk-UA"/>
        </w:rPr>
        <w:t xml:space="preserve"> ході досліджень за період 2022-2024 рр. встановлено, що дерева сорту Ігрушка на усіх досліджуваних підщепах відзначалися добрим загальним станом (4,6-4,8 бала), вирівняністю, збереженістю та відмінною якірністю кореневої системи. Проявів несумісності та пригніченого стану рослин не відмічено. Поряд з цим, у варіанті з клоновою підщепою</w:t>
      </w:r>
      <w:r w:rsidRPr="00D178D1">
        <w:rPr>
          <w:rFonts w:ascii="Times New Roman" w:hAnsi="Times New Roman"/>
          <w:color w:val="000000"/>
          <w:sz w:val="28"/>
          <w:szCs w:val="28"/>
          <w:lang w:val="uk-UA"/>
        </w:rPr>
        <w:t xml:space="preserve"> </w:t>
      </w:r>
      <w:r w:rsidRPr="00D178D1">
        <w:rPr>
          <w:rFonts w:ascii="Times New Roman" w:hAnsi="Times New Roman"/>
          <w:color w:val="000000"/>
          <w:sz w:val="28"/>
          <w:szCs w:val="28"/>
        </w:rPr>
        <w:t>Krymsk </w:t>
      </w:r>
      <w:r w:rsidRPr="00D178D1">
        <w:rPr>
          <w:rFonts w:ascii="Times New Roman" w:hAnsi="Times New Roman"/>
          <w:color w:val="000000"/>
          <w:sz w:val="28"/>
          <w:szCs w:val="28"/>
          <w:lang w:val="uk-UA"/>
        </w:rPr>
        <w:t xml:space="preserve">5 збереженість дерев цього сорту становила 50 % </w:t>
      </w:r>
      <w:r w:rsidR="00E444E7">
        <w:rPr>
          <w:rFonts w:ascii="Times New Roman" w:hAnsi="Times New Roman"/>
          <w:color w:val="000000"/>
          <w:sz w:val="28"/>
          <w:szCs w:val="28"/>
          <w:lang w:val="uk-UA"/>
        </w:rPr>
        <w:t>у</w:t>
      </w:r>
      <w:r w:rsidRPr="00D178D1">
        <w:rPr>
          <w:rFonts w:ascii="Times New Roman" w:hAnsi="Times New Roman"/>
          <w:color w:val="000000"/>
          <w:sz w:val="28"/>
          <w:szCs w:val="28"/>
          <w:lang w:val="uk-UA"/>
        </w:rPr>
        <w:t>наслідок випадів, які відбулися через прояви несумісності за типом неміцного зростання деревини. Це явище масово спостерігалося у дерев цього варіанту при вступі їх у плодоношення у 4-5-річному віці,</w:t>
      </w:r>
      <w:r w:rsidRPr="00D178D1">
        <w:rPr>
          <w:rFonts w:ascii="Times New Roman" w:hAnsi="Times New Roman"/>
          <w:bCs/>
          <w:sz w:val="28"/>
          <w:szCs w:val="28"/>
          <w:lang w:val="uk-UA"/>
        </w:rPr>
        <w:t xml:space="preserve"> тому </w:t>
      </w:r>
      <w:r w:rsidR="00E444E7">
        <w:rPr>
          <w:rFonts w:ascii="Times New Roman" w:hAnsi="Times New Roman"/>
          <w:bCs/>
          <w:sz w:val="28"/>
          <w:szCs w:val="28"/>
          <w:lang w:val="uk-UA"/>
        </w:rPr>
        <w:t xml:space="preserve">зроблено висновок про недоцільність використання </w:t>
      </w:r>
      <w:r w:rsidRPr="00D178D1">
        <w:rPr>
          <w:rFonts w:ascii="Times New Roman" w:hAnsi="Times New Roman"/>
          <w:bCs/>
          <w:sz w:val="28"/>
          <w:szCs w:val="28"/>
          <w:lang w:val="uk-UA"/>
        </w:rPr>
        <w:t>підщеп</w:t>
      </w:r>
      <w:r w:rsidR="00E444E7">
        <w:rPr>
          <w:rFonts w:ascii="Times New Roman" w:hAnsi="Times New Roman"/>
          <w:bCs/>
          <w:sz w:val="28"/>
          <w:szCs w:val="28"/>
          <w:lang w:val="uk-UA"/>
        </w:rPr>
        <w:t>и</w:t>
      </w:r>
      <w:r w:rsidRPr="00D178D1">
        <w:rPr>
          <w:rFonts w:ascii="Times New Roman" w:hAnsi="Times New Roman"/>
          <w:bCs/>
          <w:sz w:val="28"/>
          <w:szCs w:val="28"/>
          <w:lang w:val="uk-UA"/>
        </w:rPr>
        <w:t xml:space="preserve"> </w:t>
      </w:r>
      <w:r w:rsidRPr="00D178D1">
        <w:rPr>
          <w:rFonts w:ascii="Times New Roman" w:hAnsi="Times New Roman"/>
          <w:bCs/>
          <w:sz w:val="28"/>
          <w:szCs w:val="28"/>
          <w:lang w:val="en-US"/>
        </w:rPr>
        <w:t>Krymsk </w:t>
      </w:r>
      <w:r w:rsidRPr="00D178D1">
        <w:rPr>
          <w:rFonts w:ascii="Times New Roman" w:hAnsi="Times New Roman"/>
          <w:bCs/>
          <w:sz w:val="28"/>
          <w:szCs w:val="28"/>
          <w:lang w:val="uk-UA"/>
        </w:rPr>
        <w:t>5 для створення насаджень з механізованим збиранням врожаю.</w:t>
      </w:r>
      <w:r w:rsidR="00D178D1" w:rsidRPr="00D178D1">
        <w:rPr>
          <w:rFonts w:ascii="Times New Roman" w:hAnsi="Times New Roman"/>
        </w:rPr>
        <w:t xml:space="preserve"> </w:t>
      </w:r>
      <w:r w:rsidR="00D178D1" w:rsidRPr="00D178D1">
        <w:rPr>
          <w:rFonts w:ascii="Times New Roman" w:hAnsi="Times New Roman"/>
          <w:bCs/>
          <w:sz w:val="28"/>
          <w:szCs w:val="28"/>
          <w:lang w:val="uk-UA"/>
        </w:rPr>
        <w:t>В середньому за роки досліджень</w:t>
      </w:r>
      <w:r w:rsidR="00E444E7">
        <w:rPr>
          <w:rFonts w:ascii="Times New Roman" w:hAnsi="Times New Roman"/>
          <w:bCs/>
          <w:sz w:val="28"/>
          <w:szCs w:val="28"/>
          <w:lang w:val="uk-UA"/>
        </w:rPr>
        <w:t>,</w:t>
      </w:r>
      <w:r w:rsidR="00D178D1" w:rsidRPr="00D178D1">
        <w:rPr>
          <w:rFonts w:ascii="Times New Roman" w:hAnsi="Times New Roman"/>
          <w:bCs/>
          <w:sz w:val="28"/>
          <w:szCs w:val="28"/>
          <w:lang w:val="uk-UA"/>
        </w:rPr>
        <w:t xml:space="preserve"> насадження сорту Ігрушка на клонових підщепах В-2-230 і В-5-88 забезпечували врожайність </w:t>
      </w:r>
      <w:r w:rsidR="00E444E7">
        <w:rPr>
          <w:rFonts w:ascii="Times New Roman" w:hAnsi="Times New Roman"/>
          <w:bCs/>
          <w:sz w:val="28"/>
          <w:szCs w:val="28"/>
          <w:lang w:val="uk-UA"/>
        </w:rPr>
        <w:t>у</w:t>
      </w:r>
      <w:r w:rsidR="00D178D1" w:rsidRPr="00D178D1">
        <w:rPr>
          <w:rFonts w:ascii="Times New Roman" w:hAnsi="Times New Roman"/>
          <w:bCs/>
          <w:sz w:val="28"/>
          <w:szCs w:val="28"/>
          <w:lang w:val="uk-UA"/>
        </w:rPr>
        <w:t xml:space="preserve"> межах 12,7-16,2 т/га, що на 15-50 % вище</w:t>
      </w:r>
      <w:r w:rsidR="00E444E7">
        <w:rPr>
          <w:rFonts w:ascii="Times New Roman" w:hAnsi="Times New Roman"/>
          <w:bCs/>
          <w:sz w:val="28"/>
          <w:szCs w:val="28"/>
          <w:lang w:val="uk-UA"/>
        </w:rPr>
        <w:t>,</w:t>
      </w:r>
      <w:r w:rsidR="00D178D1" w:rsidRPr="00D178D1">
        <w:rPr>
          <w:rFonts w:ascii="Times New Roman" w:hAnsi="Times New Roman"/>
          <w:bCs/>
          <w:sz w:val="28"/>
          <w:szCs w:val="28"/>
          <w:lang w:val="uk-UA"/>
        </w:rPr>
        <w:t xml:space="preserve"> ніж у саду на антипці. Отже, зазначені підщепи </w:t>
      </w:r>
      <w:r w:rsidR="00E444E7">
        <w:rPr>
          <w:rFonts w:ascii="Times New Roman" w:hAnsi="Times New Roman"/>
          <w:bCs/>
          <w:sz w:val="28"/>
          <w:szCs w:val="28"/>
          <w:lang w:val="uk-UA"/>
        </w:rPr>
        <w:t xml:space="preserve">були </w:t>
      </w:r>
      <w:r w:rsidR="00D178D1" w:rsidRPr="00D178D1">
        <w:rPr>
          <w:rFonts w:ascii="Times New Roman" w:hAnsi="Times New Roman"/>
          <w:bCs/>
          <w:sz w:val="28"/>
          <w:szCs w:val="28"/>
          <w:lang w:val="uk-UA"/>
        </w:rPr>
        <w:t>рекоменд</w:t>
      </w:r>
      <w:r w:rsidR="00E444E7">
        <w:rPr>
          <w:rFonts w:ascii="Times New Roman" w:hAnsi="Times New Roman"/>
          <w:bCs/>
          <w:sz w:val="28"/>
          <w:szCs w:val="28"/>
          <w:lang w:val="uk-UA"/>
        </w:rPr>
        <w:t>о</w:t>
      </w:r>
      <w:r w:rsidR="00D178D1" w:rsidRPr="00D178D1">
        <w:rPr>
          <w:rFonts w:ascii="Times New Roman" w:hAnsi="Times New Roman"/>
          <w:bCs/>
          <w:sz w:val="28"/>
          <w:szCs w:val="28"/>
          <w:lang w:val="uk-UA"/>
        </w:rPr>
        <w:t>ва</w:t>
      </w:r>
      <w:r w:rsidR="00E444E7">
        <w:rPr>
          <w:rFonts w:ascii="Times New Roman" w:hAnsi="Times New Roman"/>
          <w:bCs/>
          <w:sz w:val="28"/>
          <w:szCs w:val="28"/>
          <w:lang w:val="uk-UA"/>
        </w:rPr>
        <w:t>ні</w:t>
      </w:r>
      <w:r w:rsidR="00D178D1" w:rsidRPr="00D178D1">
        <w:rPr>
          <w:rFonts w:ascii="Times New Roman" w:hAnsi="Times New Roman"/>
          <w:bCs/>
          <w:sz w:val="28"/>
          <w:szCs w:val="28"/>
          <w:lang w:val="uk-UA"/>
        </w:rPr>
        <w:t xml:space="preserve"> для подальшого виробничого випробування.</w:t>
      </w:r>
      <w:r w:rsidR="00D178D1" w:rsidRPr="00D178D1">
        <w:rPr>
          <w:lang w:val="uk-UA"/>
        </w:rPr>
        <w:t xml:space="preserve"> </w:t>
      </w:r>
      <w:r w:rsidR="00D178D1" w:rsidRPr="00D178D1">
        <w:rPr>
          <w:rFonts w:ascii="Times New Roman" w:hAnsi="Times New Roman"/>
          <w:bCs/>
          <w:sz w:val="28"/>
          <w:szCs w:val="28"/>
          <w:lang w:val="uk-UA"/>
        </w:rPr>
        <w:t xml:space="preserve">У дерев вишні на </w:t>
      </w:r>
      <w:r w:rsidR="00D178D1" w:rsidRPr="00D178D1">
        <w:rPr>
          <w:rFonts w:ascii="Times New Roman" w:hAnsi="Times New Roman"/>
          <w:bCs/>
          <w:sz w:val="28"/>
          <w:szCs w:val="28"/>
          <w:lang w:val="uk-UA"/>
        </w:rPr>
        <w:lastRenderedPageBreak/>
        <w:t>підщепах</w:t>
      </w:r>
      <w:r w:rsidR="00D178D1" w:rsidRPr="00D178D1">
        <w:t xml:space="preserve"> </w:t>
      </w:r>
      <w:r w:rsidR="00D178D1" w:rsidRPr="00D178D1">
        <w:rPr>
          <w:rFonts w:ascii="Times New Roman" w:hAnsi="Times New Roman"/>
          <w:bCs/>
          <w:sz w:val="28"/>
          <w:szCs w:val="28"/>
          <w:lang w:val="uk-UA"/>
        </w:rPr>
        <w:t xml:space="preserve">В-2-230 і В-5-88 не спостерігалося </w:t>
      </w:r>
      <w:r w:rsidR="00E444E7">
        <w:rPr>
          <w:rFonts w:ascii="Times New Roman" w:hAnsi="Times New Roman"/>
          <w:bCs/>
          <w:sz w:val="28"/>
          <w:szCs w:val="28"/>
          <w:lang w:val="uk-UA"/>
        </w:rPr>
        <w:t>з</w:t>
      </w:r>
      <w:r w:rsidR="00D178D1" w:rsidRPr="00D178D1">
        <w:rPr>
          <w:rFonts w:ascii="Times New Roman" w:hAnsi="Times New Roman"/>
          <w:bCs/>
          <w:sz w:val="28"/>
          <w:szCs w:val="28"/>
          <w:lang w:val="uk-UA"/>
        </w:rPr>
        <w:t>дрібнішання плодів, а також відмічено одночасність їх достигання</w:t>
      </w:r>
      <w:r w:rsidR="00E444E7">
        <w:rPr>
          <w:rFonts w:ascii="Times New Roman" w:hAnsi="Times New Roman"/>
          <w:bCs/>
          <w:sz w:val="28"/>
          <w:szCs w:val="28"/>
          <w:lang w:val="uk-UA"/>
        </w:rPr>
        <w:t>,</w:t>
      </w:r>
      <w:r w:rsidR="00D178D1" w:rsidRPr="00D178D1">
        <w:rPr>
          <w:rFonts w:ascii="Times New Roman" w:hAnsi="Times New Roman"/>
          <w:bCs/>
          <w:sz w:val="28"/>
          <w:szCs w:val="28"/>
          <w:lang w:val="uk-UA"/>
        </w:rPr>
        <w:t xml:space="preserve"> порівняно з деревами на антипці.</w:t>
      </w:r>
      <w:r w:rsidR="00D178D1" w:rsidRPr="00D178D1">
        <w:t xml:space="preserve"> </w:t>
      </w:r>
      <w:r w:rsidR="00D178D1" w:rsidRPr="00D178D1">
        <w:rPr>
          <w:rFonts w:ascii="Times New Roman" w:hAnsi="Times New Roman"/>
          <w:bCs/>
          <w:sz w:val="28"/>
          <w:szCs w:val="28"/>
          <w:lang w:val="uk-UA"/>
        </w:rPr>
        <w:t>Встановлено частку впливу досліджуваних факторів на урожайність насаджень, яка на 49,3 % залежить від погодно-кліматичних умов поточного року і на 42,1 % від форми підщепи</w:t>
      </w:r>
      <w:r w:rsidR="00D178D1" w:rsidRPr="00E444E7">
        <w:rPr>
          <w:rFonts w:ascii="Times New Roman" w:hAnsi="Times New Roman"/>
          <w:bCs/>
          <w:sz w:val="28"/>
          <w:szCs w:val="28"/>
          <w:lang w:val="uk-UA"/>
        </w:rPr>
        <w:t>.</w:t>
      </w:r>
      <w:r w:rsidR="00D178D1" w:rsidRPr="00E444E7">
        <w:rPr>
          <w:rFonts w:ascii="Times New Roman" w:hAnsi="Times New Roman"/>
          <w:sz w:val="28"/>
          <w:szCs w:val="28"/>
        </w:rPr>
        <w:t xml:space="preserve"> </w:t>
      </w:r>
      <w:r w:rsidR="00E444E7" w:rsidRPr="00E444E7">
        <w:rPr>
          <w:rFonts w:ascii="Times New Roman" w:hAnsi="Times New Roman"/>
          <w:sz w:val="28"/>
          <w:szCs w:val="28"/>
          <w:lang w:val="uk-UA"/>
        </w:rPr>
        <w:t>Здобувачем встановлено, що в</w:t>
      </w:r>
      <w:r w:rsidR="00D178D1" w:rsidRPr="00E444E7">
        <w:rPr>
          <w:rFonts w:ascii="Times New Roman" w:hAnsi="Times New Roman"/>
          <w:bCs/>
          <w:sz w:val="28"/>
          <w:szCs w:val="28"/>
          <w:lang w:val="uk-UA"/>
        </w:rPr>
        <w:t>ирощування</w:t>
      </w:r>
      <w:r w:rsidR="00D178D1" w:rsidRPr="00D178D1">
        <w:rPr>
          <w:rFonts w:ascii="Times New Roman" w:hAnsi="Times New Roman"/>
          <w:bCs/>
          <w:sz w:val="28"/>
          <w:szCs w:val="28"/>
          <w:lang w:val="uk-UA"/>
        </w:rPr>
        <w:t xml:space="preserve"> насаджень вишні на клонових підщепах В-2-230 і В-5-88 забезпечують найвищі рівні прибутковості – 628,9 та 840,4 тис. грн/га та рентабельності – 241,8 та 286,2 % </w:t>
      </w:r>
      <w:r w:rsidR="00D178D1" w:rsidRPr="00E444E7">
        <w:rPr>
          <w:rFonts w:ascii="Times New Roman" w:hAnsi="Times New Roman"/>
          <w:bCs/>
          <w:sz w:val="28"/>
          <w:szCs w:val="28"/>
          <w:lang w:val="uk-UA"/>
        </w:rPr>
        <w:t>відповідно.</w:t>
      </w:r>
    </w:p>
    <w:p w14:paraId="084A4D6A" w14:textId="77777777" w:rsidR="008948E6" w:rsidRDefault="00657299" w:rsidP="008948E6">
      <w:pPr>
        <w:spacing w:line="276" w:lineRule="auto"/>
        <w:ind w:firstLine="708"/>
        <w:contextualSpacing/>
        <w:jc w:val="both"/>
        <w:rPr>
          <w:rFonts w:ascii="Times New Roman" w:hAnsi="Times New Roman"/>
          <w:sz w:val="28"/>
          <w:szCs w:val="28"/>
          <w:lang w:val="uk-UA"/>
        </w:rPr>
      </w:pPr>
      <w:r w:rsidRPr="00E444E7">
        <w:rPr>
          <w:rFonts w:ascii="Times New Roman" w:hAnsi="Times New Roman"/>
          <w:b/>
          <w:sz w:val="28"/>
          <w:szCs w:val="28"/>
          <w:lang w:val="uk-UA"/>
        </w:rPr>
        <w:t>У розділі 7</w:t>
      </w:r>
      <w:r w:rsidRPr="00E444E7">
        <w:rPr>
          <w:rFonts w:ascii="Times New Roman" w:hAnsi="Times New Roman"/>
          <w:sz w:val="28"/>
          <w:szCs w:val="28"/>
          <w:lang w:val="uk-UA"/>
        </w:rPr>
        <w:t xml:space="preserve"> «Оцінка фізико-хімічних показників плодів перспективних сортів вишні на їх придатність для створення насаджень з механізованим збиранням урожаю» зазнач</w:t>
      </w:r>
      <w:r w:rsidR="00140712" w:rsidRPr="00E444E7">
        <w:rPr>
          <w:rFonts w:ascii="Times New Roman" w:hAnsi="Times New Roman"/>
          <w:sz w:val="28"/>
          <w:szCs w:val="28"/>
          <w:lang w:val="uk-UA"/>
        </w:rPr>
        <w:t xml:space="preserve">ається, що промислові насадження в умовах </w:t>
      </w:r>
      <w:r w:rsidR="00E444E7" w:rsidRPr="00E444E7">
        <w:rPr>
          <w:rFonts w:ascii="Times New Roman" w:hAnsi="Times New Roman"/>
          <w:sz w:val="28"/>
          <w:szCs w:val="28"/>
          <w:lang w:val="uk-UA"/>
        </w:rPr>
        <w:t>п</w:t>
      </w:r>
      <w:r w:rsidR="00140712" w:rsidRPr="00E444E7">
        <w:rPr>
          <w:rFonts w:ascii="Times New Roman" w:hAnsi="Times New Roman"/>
          <w:sz w:val="28"/>
          <w:szCs w:val="28"/>
          <w:lang w:val="uk-UA"/>
        </w:rPr>
        <w:t>равобережної частини Західного Лісостепу України доцільно закладати саджанцями елітної форми Д 36-25, а також сортів Балатон, Ерді Ботермо, Дебрецені Ботермо та Ігрушка, оскільки вони характеризуються високим вмістом біологічно активних речовин. Плоди елітної форми Д 36-25</w:t>
      </w:r>
      <w:r w:rsidR="00140712" w:rsidRPr="00E444E7">
        <w:rPr>
          <w:rFonts w:ascii="Times New Roman" w:hAnsi="Times New Roman"/>
          <w:sz w:val="28"/>
          <w:szCs w:val="28"/>
        </w:rPr>
        <w:t xml:space="preserve"> </w:t>
      </w:r>
      <w:r w:rsidR="00140712" w:rsidRPr="00E444E7">
        <w:rPr>
          <w:rFonts w:ascii="Times New Roman" w:hAnsi="Times New Roman"/>
          <w:sz w:val="28"/>
          <w:szCs w:val="28"/>
          <w:lang w:val="uk-UA"/>
        </w:rPr>
        <w:t>за комплексом споживчих якостей</w:t>
      </w:r>
      <w:r w:rsidR="00140712" w:rsidRPr="00E444E7">
        <w:rPr>
          <w:rFonts w:ascii="Times New Roman" w:hAnsi="Times New Roman"/>
          <w:sz w:val="28"/>
          <w:szCs w:val="28"/>
        </w:rPr>
        <w:t xml:space="preserve"> </w:t>
      </w:r>
      <w:r w:rsidR="00140712" w:rsidRPr="00E444E7">
        <w:rPr>
          <w:rFonts w:ascii="Times New Roman" w:hAnsi="Times New Roman"/>
          <w:sz w:val="28"/>
          <w:szCs w:val="28"/>
          <w:lang w:val="uk-UA"/>
        </w:rPr>
        <w:t>після механізованого збору можуть споживатися як свіжими, так і використовуватися для переробки.</w:t>
      </w:r>
      <w:r w:rsidR="00140712" w:rsidRPr="00E444E7">
        <w:rPr>
          <w:rFonts w:ascii="Times New Roman" w:hAnsi="Times New Roman"/>
          <w:sz w:val="28"/>
          <w:szCs w:val="28"/>
        </w:rPr>
        <w:t xml:space="preserve"> </w:t>
      </w:r>
      <w:r w:rsidR="00140712" w:rsidRPr="00E444E7">
        <w:rPr>
          <w:rFonts w:ascii="Times New Roman" w:hAnsi="Times New Roman"/>
          <w:sz w:val="28"/>
          <w:szCs w:val="28"/>
          <w:lang w:val="uk-UA"/>
        </w:rPr>
        <w:t>Високий вміст поліфенолів у плодах досліджуваних сортів вишні свідчить про те, що вони є високоякісною сировиною для переробної галузі.</w:t>
      </w:r>
    </w:p>
    <w:p w14:paraId="64D37EC7" w14:textId="77777777" w:rsidR="008948E6" w:rsidRDefault="0067257D" w:rsidP="008948E6">
      <w:pPr>
        <w:spacing w:line="276" w:lineRule="auto"/>
        <w:ind w:firstLine="708"/>
        <w:contextualSpacing/>
        <w:jc w:val="both"/>
        <w:rPr>
          <w:rFonts w:ascii="Times New Roman" w:hAnsi="Times New Roman"/>
          <w:sz w:val="28"/>
          <w:szCs w:val="28"/>
          <w:lang w:val="uk-UA"/>
        </w:rPr>
      </w:pPr>
      <w:r w:rsidRPr="00E444E7">
        <w:rPr>
          <w:rFonts w:ascii="Times New Roman" w:hAnsi="Times New Roman"/>
          <w:b/>
          <w:sz w:val="28"/>
          <w:szCs w:val="28"/>
          <w:lang w:val="uk-UA"/>
        </w:rPr>
        <w:t>Висновки та рекомендації виробництву</w:t>
      </w:r>
      <w:r w:rsidRPr="00E444E7">
        <w:rPr>
          <w:rFonts w:ascii="Times New Roman" w:hAnsi="Times New Roman"/>
          <w:sz w:val="28"/>
          <w:szCs w:val="28"/>
          <w:lang w:val="uk-UA"/>
        </w:rPr>
        <w:t xml:space="preserve"> мають наукове і практичне значення та відповідне економічне обґрунтування. Вони </w:t>
      </w:r>
      <w:r w:rsidR="00631914" w:rsidRPr="00E444E7">
        <w:rPr>
          <w:rFonts w:ascii="Times New Roman" w:hAnsi="Times New Roman"/>
          <w:sz w:val="28"/>
          <w:szCs w:val="28"/>
          <w:lang w:val="uk-UA"/>
        </w:rPr>
        <w:t>спрямовані на в</w:t>
      </w:r>
      <w:r w:rsidRPr="00E444E7">
        <w:rPr>
          <w:rFonts w:ascii="Times New Roman" w:hAnsi="Times New Roman"/>
          <w:sz w:val="28"/>
          <w:szCs w:val="28"/>
          <w:lang w:val="uk-UA"/>
        </w:rPr>
        <w:t>ирішення завдання щодо доцільн</w:t>
      </w:r>
      <w:r w:rsidR="00631914" w:rsidRPr="00E444E7">
        <w:rPr>
          <w:rFonts w:ascii="Times New Roman" w:hAnsi="Times New Roman"/>
          <w:sz w:val="28"/>
          <w:szCs w:val="28"/>
          <w:lang w:val="uk-UA"/>
        </w:rPr>
        <w:t>о</w:t>
      </w:r>
      <w:r w:rsidRPr="00E444E7">
        <w:rPr>
          <w:rFonts w:ascii="Times New Roman" w:hAnsi="Times New Roman"/>
          <w:sz w:val="28"/>
          <w:szCs w:val="28"/>
          <w:lang w:val="uk-UA"/>
        </w:rPr>
        <w:t>ст</w:t>
      </w:r>
      <w:r w:rsidR="00631914" w:rsidRPr="00E444E7">
        <w:rPr>
          <w:rFonts w:ascii="Times New Roman" w:hAnsi="Times New Roman"/>
          <w:sz w:val="28"/>
          <w:szCs w:val="28"/>
          <w:lang w:val="uk-UA"/>
        </w:rPr>
        <w:t>і</w:t>
      </w:r>
      <w:r w:rsidRPr="00E444E7">
        <w:rPr>
          <w:rFonts w:ascii="Times New Roman" w:hAnsi="Times New Roman"/>
          <w:sz w:val="28"/>
          <w:szCs w:val="28"/>
          <w:lang w:val="uk-UA"/>
        </w:rPr>
        <w:t xml:space="preserve"> застосування високопродуктивних клонових підщеп та найбільш придатних для механізованого збирання сортів вишні на основі проведення їх комплексної господарсько-біологічної оцінки. Встановлено найбільш придатні з них для вирощування в умовах правобережної частини Західного Лісостепу України.</w:t>
      </w:r>
    </w:p>
    <w:p w14:paraId="77EFF6CD" w14:textId="59B2E959" w:rsidR="00631914" w:rsidRPr="00631914" w:rsidRDefault="00631914" w:rsidP="008948E6">
      <w:pPr>
        <w:spacing w:line="276" w:lineRule="auto"/>
        <w:ind w:firstLine="708"/>
        <w:contextualSpacing/>
        <w:jc w:val="both"/>
        <w:rPr>
          <w:rFonts w:ascii="Times New Roman" w:eastAsiaTheme="minorHAnsi" w:hAnsi="Times New Roman"/>
          <w:bCs/>
          <w:sz w:val="28"/>
          <w:szCs w:val="28"/>
          <w:lang w:val="uk-UA"/>
        </w:rPr>
      </w:pPr>
      <w:r w:rsidRPr="00E444E7">
        <w:rPr>
          <w:rFonts w:ascii="Times New Roman" w:hAnsi="Times New Roman"/>
          <w:b/>
          <w:sz w:val="28"/>
          <w:szCs w:val="28"/>
          <w:lang w:val="uk-UA"/>
        </w:rPr>
        <w:t>Дискусійні положення та зауваження щодо дисертаційної роботи.</w:t>
      </w:r>
      <w:r w:rsidRPr="00E444E7">
        <w:rPr>
          <w:rFonts w:ascii="Times New Roman" w:hAnsi="Times New Roman"/>
          <w:bCs/>
          <w:sz w:val="28"/>
          <w:szCs w:val="28"/>
          <w:lang w:val="uk-UA"/>
        </w:rPr>
        <w:t xml:space="preserve"> </w:t>
      </w:r>
      <w:r w:rsidRPr="00E444E7">
        <w:rPr>
          <w:rFonts w:ascii="Times New Roman" w:eastAsiaTheme="minorHAnsi" w:hAnsi="Times New Roman"/>
          <w:bCs/>
          <w:sz w:val="28"/>
          <w:szCs w:val="28"/>
          <w:lang w:val="uk-UA"/>
        </w:rPr>
        <w:t>Дисертаційна робота Гриника Р</w:t>
      </w:r>
      <w:r w:rsidR="008948E6">
        <w:rPr>
          <w:rFonts w:ascii="Times New Roman" w:eastAsiaTheme="minorHAnsi" w:hAnsi="Times New Roman"/>
          <w:bCs/>
          <w:sz w:val="28"/>
          <w:szCs w:val="28"/>
          <w:lang w:val="uk-UA"/>
        </w:rPr>
        <w:t>.</w:t>
      </w:r>
      <w:r w:rsidRPr="00E444E7">
        <w:rPr>
          <w:rFonts w:ascii="Times New Roman" w:eastAsiaTheme="minorHAnsi" w:hAnsi="Times New Roman"/>
          <w:bCs/>
          <w:sz w:val="28"/>
          <w:szCs w:val="28"/>
          <w:lang w:val="uk-UA"/>
        </w:rPr>
        <w:t>І</w:t>
      </w:r>
      <w:r w:rsidR="008948E6">
        <w:rPr>
          <w:rFonts w:ascii="Times New Roman" w:eastAsiaTheme="minorHAnsi" w:hAnsi="Times New Roman"/>
          <w:bCs/>
          <w:sz w:val="28"/>
          <w:szCs w:val="28"/>
          <w:lang w:val="uk-UA"/>
        </w:rPr>
        <w:t>.</w:t>
      </w:r>
      <w:r w:rsidRPr="00E444E7">
        <w:rPr>
          <w:rFonts w:ascii="Times New Roman" w:eastAsiaTheme="minorHAnsi" w:hAnsi="Times New Roman"/>
          <w:bCs/>
          <w:sz w:val="28"/>
          <w:szCs w:val="28"/>
          <w:lang w:val="uk-UA"/>
        </w:rPr>
        <w:t xml:space="preserve"> виконана на актуальну тему, яка має вагоме практичне значення, оскільки сприятиме створенню сучасних високопродуктивних насаджень вишні</w:t>
      </w:r>
      <w:r w:rsidR="008948E6">
        <w:rPr>
          <w:rFonts w:ascii="Times New Roman" w:eastAsiaTheme="minorHAnsi" w:hAnsi="Times New Roman"/>
          <w:bCs/>
          <w:sz w:val="28"/>
          <w:szCs w:val="28"/>
          <w:lang w:val="uk-UA"/>
        </w:rPr>
        <w:t>,</w:t>
      </w:r>
      <w:r w:rsidRPr="00E444E7">
        <w:rPr>
          <w:rFonts w:ascii="Times New Roman" w:eastAsiaTheme="minorHAnsi" w:hAnsi="Times New Roman"/>
          <w:bCs/>
          <w:sz w:val="28"/>
          <w:szCs w:val="28"/>
          <w:lang w:val="uk-UA"/>
        </w:rPr>
        <w:t xml:space="preserve"> придатних для механізованого збирання</w:t>
      </w:r>
      <w:r w:rsidRPr="00631914">
        <w:rPr>
          <w:rFonts w:ascii="Times New Roman" w:eastAsiaTheme="minorHAnsi" w:hAnsi="Times New Roman"/>
          <w:bCs/>
          <w:sz w:val="28"/>
          <w:szCs w:val="28"/>
          <w:lang w:val="uk-UA"/>
        </w:rPr>
        <w:t xml:space="preserve"> плодів, а також відповідає вимогам чинних</w:t>
      </w:r>
      <w:r>
        <w:rPr>
          <w:rFonts w:ascii="Times New Roman" w:eastAsiaTheme="minorHAnsi" w:hAnsi="Times New Roman"/>
          <w:bCs/>
          <w:sz w:val="28"/>
          <w:szCs w:val="28"/>
          <w:lang w:val="uk-UA"/>
        </w:rPr>
        <w:t xml:space="preserve"> </w:t>
      </w:r>
      <w:r w:rsidRPr="00631914">
        <w:rPr>
          <w:rFonts w:ascii="Times New Roman" w:eastAsiaTheme="minorHAnsi" w:hAnsi="Times New Roman"/>
          <w:bCs/>
          <w:sz w:val="28"/>
          <w:szCs w:val="28"/>
          <w:lang w:val="uk-UA"/>
        </w:rPr>
        <w:t>нормативних документів до таких робіт. Поряд з цим, є ряд дискусійних</w:t>
      </w:r>
      <w:r>
        <w:rPr>
          <w:rFonts w:ascii="Times New Roman" w:eastAsiaTheme="minorHAnsi" w:hAnsi="Times New Roman"/>
          <w:bCs/>
          <w:sz w:val="28"/>
          <w:szCs w:val="28"/>
          <w:lang w:val="uk-UA"/>
        </w:rPr>
        <w:t xml:space="preserve"> </w:t>
      </w:r>
      <w:r w:rsidRPr="00631914">
        <w:rPr>
          <w:rFonts w:ascii="Times New Roman" w:eastAsiaTheme="minorHAnsi" w:hAnsi="Times New Roman"/>
          <w:bCs/>
          <w:sz w:val="28"/>
          <w:szCs w:val="28"/>
          <w:lang w:val="uk-UA"/>
        </w:rPr>
        <w:t>положень та зауважень, які необхідно врахувати здобувачеві в подальшій</w:t>
      </w:r>
      <w:r>
        <w:rPr>
          <w:rFonts w:ascii="Times New Roman" w:eastAsiaTheme="minorHAnsi" w:hAnsi="Times New Roman"/>
          <w:bCs/>
          <w:sz w:val="28"/>
          <w:szCs w:val="28"/>
          <w:lang w:val="uk-UA"/>
        </w:rPr>
        <w:t xml:space="preserve"> </w:t>
      </w:r>
      <w:r w:rsidRPr="00631914">
        <w:rPr>
          <w:rFonts w:ascii="Times New Roman" w:eastAsiaTheme="minorHAnsi" w:hAnsi="Times New Roman"/>
          <w:bCs/>
          <w:sz w:val="28"/>
          <w:szCs w:val="28"/>
          <w:lang w:val="uk-UA"/>
        </w:rPr>
        <w:t>науковій роботі, зокрема:</w:t>
      </w:r>
    </w:p>
    <w:p w14:paraId="55F435DE" w14:textId="20A26AB7" w:rsidR="00631914" w:rsidRPr="008948E6" w:rsidRDefault="008948E6"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 xml:space="preserve">1. </w:t>
      </w:r>
      <w:r w:rsidR="00631914" w:rsidRPr="008948E6">
        <w:rPr>
          <w:rFonts w:ascii="Times New Roman" w:hAnsi="Times New Roman"/>
          <w:sz w:val="28"/>
          <w:szCs w:val="28"/>
          <w:lang w:val="uk-UA"/>
        </w:rPr>
        <w:t xml:space="preserve">У вступній частині окремих розділів описані методики проведення досліджень, які </w:t>
      </w:r>
      <w:r w:rsidRPr="008948E6">
        <w:rPr>
          <w:rFonts w:ascii="Times New Roman" w:hAnsi="Times New Roman"/>
          <w:sz w:val="28"/>
          <w:szCs w:val="28"/>
          <w:lang w:val="uk-UA"/>
        </w:rPr>
        <w:t>слід</w:t>
      </w:r>
      <w:r w:rsidR="00631914" w:rsidRPr="008948E6">
        <w:rPr>
          <w:rFonts w:ascii="Times New Roman" w:hAnsi="Times New Roman"/>
          <w:sz w:val="28"/>
          <w:szCs w:val="28"/>
          <w:lang w:val="uk-UA"/>
        </w:rPr>
        <w:t xml:space="preserve"> перенести у розділ «Методика досліджень».</w:t>
      </w:r>
    </w:p>
    <w:p w14:paraId="5C3A7C53" w14:textId="40C3D09C" w:rsidR="00631914"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 xml:space="preserve">2. </w:t>
      </w:r>
      <w:r w:rsidR="008948E6" w:rsidRPr="008948E6">
        <w:rPr>
          <w:rFonts w:ascii="Times New Roman" w:hAnsi="Times New Roman"/>
          <w:sz w:val="28"/>
          <w:szCs w:val="28"/>
          <w:lang w:val="uk-UA"/>
        </w:rPr>
        <w:t xml:space="preserve">   Значну</w:t>
      </w:r>
      <w:r w:rsidRPr="008948E6">
        <w:rPr>
          <w:rFonts w:ascii="Times New Roman" w:hAnsi="Times New Roman"/>
          <w:sz w:val="28"/>
          <w:szCs w:val="28"/>
          <w:lang w:val="uk-UA"/>
        </w:rPr>
        <w:t xml:space="preserve"> кільк</w:t>
      </w:r>
      <w:r w:rsidR="008948E6" w:rsidRPr="008948E6">
        <w:rPr>
          <w:rFonts w:ascii="Times New Roman" w:hAnsi="Times New Roman"/>
          <w:sz w:val="28"/>
          <w:szCs w:val="28"/>
          <w:lang w:val="uk-UA"/>
        </w:rPr>
        <w:t xml:space="preserve">ість </w:t>
      </w:r>
      <w:r w:rsidRPr="008948E6">
        <w:rPr>
          <w:rFonts w:ascii="Times New Roman" w:hAnsi="Times New Roman"/>
          <w:sz w:val="28"/>
          <w:szCs w:val="28"/>
          <w:lang w:val="uk-UA"/>
        </w:rPr>
        <w:t>посилань на літературні</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джерела у вступній частині окремих розділів</w:t>
      </w:r>
      <w:r w:rsidR="008948E6" w:rsidRPr="008948E6">
        <w:rPr>
          <w:rFonts w:ascii="Times New Roman" w:hAnsi="Times New Roman"/>
          <w:sz w:val="28"/>
          <w:szCs w:val="28"/>
          <w:lang w:val="uk-UA"/>
        </w:rPr>
        <w:t xml:space="preserve"> також було б </w:t>
      </w:r>
      <w:r w:rsidRPr="008948E6">
        <w:rPr>
          <w:rFonts w:ascii="Times New Roman" w:hAnsi="Times New Roman"/>
          <w:sz w:val="28"/>
          <w:szCs w:val="28"/>
          <w:lang w:val="uk-UA"/>
        </w:rPr>
        <w:t xml:space="preserve">доцільніше перемістити </w:t>
      </w:r>
      <w:r w:rsidR="008948E6" w:rsidRPr="008948E6">
        <w:rPr>
          <w:rFonts w:ascii="Times New Roman" w:hAnsi="Times New Roman"/>
          <w:sz w:val="28"/>
          <w:szCs w:val="28"/>
          <w:lang w:val="uk-UA"/>
        </w:rPr>
        <w:t xml:space="preserve">у розділ </w:t>
      </w:r>
      <w:r w:rsidRPr="008948E6">
        <w:rPr>
          <w:rFonts w:ascii="Times New Roman" w:hAnsi="Times New Roman"/>
          <w:sz w:val="28"/>
          <w:szCs w:val="28"/>
          <w:lang w:val="uk-UA"/>
        </w:rPr>
        <w:t>огляд літератури.</w:t>
      </w:r>
    </w:p>
    <w:p w14:paraId="64E2EFA6" w14:textId="664F76EF" w:rsidR="00631914"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 xml:space="preserve">3. У пункті 2.1. «Грунтово-кліматичні умови» за період 2022-2024 рр. помісячно і дуже детально описані погодні умови, а потрібно було більш стисло і конкретно </w:t>
      </w:r>
      <w:r w:rsidRPr="008948E6">
        <w:rPr>
          <w:rFonts w:ascii="Times New Roman" w:hAnsi="Times New Roman"/>
          <w:sz w:val="28"/>
          <w:szCs w:val="28"/>
          <w:lang w:val="uk-UA"/>
        </w:rPr>
        <w:lastRenderedPageBreak/>
        <w:t xml:space="preserve">висвітлити цей пункт, тому що </w:t>
      </w:r>
      <w:r w:rsidR="008948E6">
        <w:rPr>
          <w:rFonts w:ascii="Times New Roman" w:hAnsi="Times New Roman"/>
          <w:sz w:val="28"/>
          <w:szCs w:val="28"/>
          <w:lang w:val="uk-UA"/>
        </w:rPr>
        <w:t>подібна</w:t>
      </w:r>
      <w:r w:rsidRPr="008948E6">
        <w:rPr>
          <w:rFonts w:ascii="Times New Roman" w:hAnsi="Times New Roman"/>
          <w:sz w:val="28"/>
          <w:szCs w:val="28"/>
          <w:lang w:val="uk-UA"/>
        </w:rPr>
        <w:t xml:space="preserve"> деталізація </w:t>
      </w:r>
      <w:r w:rsidR="008948E6">
        <w:rPr>
          <w:rFonts w:ascii="Times New Roman" w:hAnsi="Times New Roman"/>
          <w:sz w:val="28"/>
          <w:szCs w:val="28"/>
          <w:lang w:val="uk-UA"/>
        </w:rPr>
        <w:t>є надмірною і</w:t>
      </w:r>
      <w:r w:rsidR="008948E6" w:rsidRPr="008948E6">
        <w:rPr>
          <w:rFonts w:ascii="Times New Roman" w:hAnsi="Times New Roman"/>
          <w:sz w:val="28"/>
          <w:szCs w:val="28"/>
          <w:lang w:val="uk-UA"/>
        </w:rPr>
        <w:t xml:space="preserve"> </w:t>
      </w:r>
      <w:r w:rsidRPr="008948E6">
        <w:rPr>
          <w:rFonts w:ascii="Times New Roman" w:hAnsi="Times New Roman"/>
          <w:sz w:val="28"/>
          <w:szCs w:val="28"/>
          <w:lang w:val="uk-UA"/>
        </w:rPr>
        <w:t>збільшує текстову частину дисертації.</w:t>
      </w:r>
    </w:p>
    <w:p w14:paraId="1FAA0D20" w14:textId="3167809F" w:rsidR="00631914"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 xml:space="preserve">4. Застосування терміну «погодно-кліматичні умови» </w:t>
      </w:r>
      <w:r w:rsidR="008948E6">
        <w:rPr>
          <w:rFonts w:ascii="Times New Roman" w:hAnsi="Times New Roman"/>
          <w:sz w:val="28"/>
          <w:szCs w:val="28"/>
          <w:lang w:val="uk-UA"/>
        </w:rPr>
        <w:t xml:space="preserve">у даному випадку </w:t>
      </w:r>
      <w:r w:rsidRPr="008948E6">
        <w:rPr>
          <w:rFonts w:ascii="Times New Roman" w:hAnsi="Times New Roman"/>
          <w:sz w:val="28"/>
          <w:szCs w:val="28"/>
          <w:lang w:val="uk-UA"/>
        </w:rPr>
        <w:t xml:space="preserve">не досить коректне, </w:t>
      </w:r>
      <w:r w:rsidR="008948E6">
        <w:rPr>
          <w:rFonts w:ascii="Times New Roman" w:hAnsi="Times New Roman"/>
          <w:sz w:val="28"/>
          <w:szCs w:val="28"/>
          <w:lang w:val="uk-UA"/>
        </w:rPr>
        <w:t xml:space="preserve">варто </w:t>
      </w:r>
      <w:r w:rsidRPr="008948E6">
        <w:rPr>
          <w:rFonts w:ascii="Times New Roman" w:hAnsi="Times New Roman"/>
          <w:sz w:val="28"/>
          <w:szCs w:val="28"/>
          <w:lang w:val="uk-UA"/>
        </w:rPr>
        <w:t>замінити на «погодні умови».</w:t>
      </w:r>
    </w:p>
    <w:p w14:paraId="7733940B" w14:textId="77777777" w:rsidR="00631914"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5. Біометричні дослідження вирощених підщеп (табл. 3.2.2) та саджанців вишні (табл. 4.2.2 - 4.2.5) свідчать про те, що вони за своїми показниками значно перевершують вимоги до таких параметрів, встановлених чинними галузевими стандартами, тому потрібно було висвітлити це питання в окремих рекомендаціях щодо внесення змін до відповідних нормативно-правових актів.</w:t>
      </w:r>
    </w:p>
    <w:p w14:paraId="51F04116" w14:textId="77777777" w:rsidR="00257DA1"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6. У розділі 5 «Функціональний стан сорто-підщепних комбінувань вишні та їх стійкість до несприятливих факторів довкілля» здобувачем основний акцент зроблено на посухостійкість, проте не висвітлено питання</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щодо зимостійкості підщеп.</w:t>
      </w:r>
    </w:p>
    <w:p w14:paraId="709146FE" w14:textId="1C41861F" w:rsidR="00257DA1"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7. У пункті 5.1. здобувач стверджує, що в ході досліджень встановлено,</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що у всіх досліджуваних варіантів показник К pL коливався в межах 0,14–0,34 відн.</w:t>
      </w:r>
      <w:r w:rsidR="008948E6">
        <w:rPr>
          <w:rFonts w:ascii="Times New Roman" w:hAnsi="Times New Roman"/>
          <w:sz w:val="28"/>
          <w:szCs w:val="28"/>
          <w:lang w:val="uk-UA"/>
        </w:rPr>
        <w:t xml:space="preserve"> </w:t>
      </w:r>
      <w:r w:rsidRPr="008948E6">
        <w:rPr>
          <w:rFonts w:ascii="Times New Roman" w:hAnsi="Times New Roman"/>
          <w:sz w:val="28"/>
          <w:szCs w:val="28"/>
          <w:lang w:val="uk-UA"/>
        </w:rPr>
        <w:t>од. Це свідчить про те, що даний садивний матеріал не інфікований</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вірусними хворобами, однак ця гіпотеза не підтверджена даними</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вірусологічної експертизи відділу вірусології, оздоровлення та розмноження</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плодових і ягідних культур Інституту садівництва НААН, тому робити такі</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висновки на підставі лише фізіологічних досліджень некоректно.</w:t>
      </w:r>
    </w:p>
    <w:p w14:paraId="7A431C98" w14:textId="77777777" w:rsidR="00257DA1"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8. У пункті 5.3. проаналізовано стійкість до ураженння грибними</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хворобами досліджуваних підщеп та сорто-підщепних комбінувань, проте</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немає даних щодо ступеня їх пошкодження шкідниками.</w:t>
      </w:r>
    </w:p>
    <w:p w14:paraId="1C5ECF98" w14:textId="410F4380" w:rsidR="00257DA1"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9. У пунктах 4.4. та 6.3. здобувачем проведено аналіз економічної</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ефективності вирощування саджанців та насаджень вишні на клонових</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 xml:space="preserve">підщепах. Для формування цілісної картини </w:t>
      </w:r>
      <w:r w:rsidR="008948E6">
        <w:rPr>
          <w:rFonts w:ascii="Times New Roman" w:hAnsi="Times New Roman"/>
          <w:sz w:val="28"/>
          <w:szCs w:val="28"/>
          <w:lang w:val="uk-UA"/>
        </w:rPr>
        <w:t>варто</w:t>
      </w:r>
      <w:r w:rsidRPr="008948E6">
        <w:rPr>
          <w:rFonts w:ascii="Times New Roman" w:hAnsi="Times New Roman"/>
          <w:sz w:val="28"/>
          <w:szCs w:val="28"/>
          <w:lang w:val="uk-UA"/>
        </w:rPr>
        <w:t xml:space="preserve"> було б провести аналіз</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економічної ефективності розмноження цих підщеп зеленими живцями.</w:t>
      </w:r>
    </w:p>
    <w:p w14:paraId="5AE0BCDB" w14:textId="77777777" w:rsidR="00257DA1"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10. У розділі 7 стосовно оцінки фізико-хімічних показників плодів</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перспективних сортів вишні на їх придатність для створення насаджень з</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механізованим збиранням врожаю не зазначено з насадження якого року</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садіння відбиралися плоди і на якій підщепі були щеплені дерева.</w:t>
      </w:r>
      <w:r w:rsidR="00257DA1" w:rsidRPr="008948E6">
        <w:rPr>
          <w:rFonts w:ascii="Times New Roman" w:hAnsi="Times New Roman"/>
          <w:sz w:val="28"/>
          <w:szCs w:val="28"/>
          <w:lang w:val="uk-UA"/>
        </w:rPr>
        <w:t xml:space="preserve"> </w:t>
      </w:r>
    </w:p>
    <w:p w14:paraId="643AE166" w14:textId="64BDE419" w:rsidR="00631914" w:rsidRPr="008948E6" w:rsidRDefault="00631914" w:rsidP="008948E6">
      <w:pPr>
        <w:pStyle w:val="a4"/>
        <w:spacing w:line="276" w:lineRule="auto"/>
        <w:jc w:val="both"/>
        <w:rPr>
          <w:rFonts w:ascii="Times New Roman" w:hAnsi="Times New Roman"/>
          <w:sz w:val="28"/>
          <w:szCs w:val="28"/>
          <w:lang w:val="uk-UA"/>
        </w:rPr>
      </w:pPr>
      <w:r w:rsidRPr="008948E6">
        <w:rPr>
          <w:rFonts w:ascii="Times New Roman" w:hAnsi="Times New Roman"/>
          <w:sz w:val="28"/>
          <w:szCs w:val="28"/>
          <w:lang w:val="uk-UA"/>
        </w:rPr>
        <w:t xml:space="preserve">Проте, зазначені зауваження та побажання </w:t>
      </w:r>
      <w:r w:rsidR="008948E6">
        <w:rPr>
          <w:rFonts w:ascii="Times New Roman" w:hAnsi="Times New Roman"/>
          <w:sz w:val="28"/>
          <w:szCs w:val="28"/>
          <w:lang w:val="uk-UA"/>
        </w:rPr>
        <w:t xml:space="preserve">в цілому </w:t>
      </w:r>
      <w:r w:rsidRPr="008948E6">
        <w:rPr>
          <w:rFonts w:ascii="Times New Roman" w:hAnsi="Times New Roman"/>
          <w:sz w:val="28"/>
          <w:szCs w:val="28"/>
          <w:lang w:val="uk-UA"/>
        </w:rPr>
        <w:t>не впливають на загальну</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позитивну оцінку виконаних досліджень дисертаційної роботи Гриника</w:t>
      </w:r>
      <w:r w:rsidR="00257DA1" w:rsidRPr="008948E6">
        <w:rPr>
          <w:rFonts w:ascii="Times New Roman" w:hAnsi="Times New Roman"/>
          <w:sz w:val="28"/>
          <w:szCs w:val="28"/>
          <w:lang w:val="uk-UA"/>
        </w:rPr>
        <w:t xml:space="preserve"> </w:t>
      </w:r>
      <w:r w:rsidRPr="008948E6">
        <w:rPr>
          <w:rFonts w:ascii="Times New Roman" w:hAnsi="Times New Roman"/>
          <w:sz w:val="28"/>
          <w:szCs w:val="28"/>
          <w:lang w:val="uk-UA"/>
        </w:rPr>
        <w:t>Романа Івановича.</w:t>
      </w:r>
    </w:p>
    <w:p w14:paraId="5213C2F6" w14:textId="4EA07AFB" w:rsidR="00257DA1" w:rsidRDefault="00257DA1" w:rsidP="00E444E7">
      <w:pPr>
        <w:pStyle w:val="a3"/>
        <w:widowControl w:val="0"/>
        <w:tabs>
          <w:tab w:val="left" w:pos="851"/>
        </w:tabs>
        <w:spacing w:after="0"/>
        <w:ind w:left="0" w:firstLine="851"/>
        <w:jc w:val="both"/>
        <w:rPr>
          <w:rFonts w:ascii="Times New Roman" w:hAnsi="Times New Roman"/>
          <w:sz w:val="28"/>
          <w:szCs w:val="28"/>
          <w:lang w:val="uk-UA"/>
        </w:rPr>
      </w:pPr>
      <w:r w:rsidRPr="00AD7451">
        <w:rPr>
          <w:rFonts w:ascii="Times New Roman" w:hAnsi="Times New Roman"/>
          <w:b/>
          <w:sz w:val="28"/>
          <w:szCs w:val="28"/>
          <w:lang w:val="uk-UA"/>
        </w:rPr>
        <w:t>Відсутність (наявність) порушень академічної доброчесності.</w:t>
      </w:r>
      <w:r w:rsidRPr="00AD7451">
        <w:rPr>
          <w:rFonts w:ascii="Times New Roman" w:hAnsi="Times New Roman"/>
          <w:sz w:val="28"/>
          <w:szCs w:val="28"/>
          <w:lang w:val="uk-UA"/>
        </w:rPr>
        <w:t xml:space="preserve"> Рукопис дисертаційної роботи </w:t>
      </w:r>
      <w:r w:rsidR="00053D3D">
        <w:rPr>
          <w:rFonts w:ascii="Times New Roman" w:hAnsi="Times New Roman"/>
          <w:sz w:val="28"/>
          <w:szCs w:val="28"/>
          <w:lang w:val="uk-UA"/>
        </w:rPr>
        <w:t>Гриника Романа Івановича</w:t>
      </w:r>
      <w:r w:rsidRPr="00AD7451">
        <w:rPr>
          <w:rFonts w:ascii="Times New Roman" w:hAnsi="Times New Roman"/>
          <w:sz w:val="28"/>
          <w:szCs w:val="28"/>
          <w:lang w:val="uk-UA"/>
        </w:rPr>
        <w:t xml:space="preserve"> перевірено </w:t>
      </w:r>
      <w:r w:rsidR="008F2B30">
        <w:rPr>
          <w:rFonts w:ascii="Times New Roman" w:hAnsi="Times New Roman"/>
          <w:sz w:val="28"/>
          <w:szCs w:val="28"/>
          <w:lang w:val="uk-UA"/>
        </w:rPr>
        <w:t>системою «</w:t>
      </w:r>
      <w:r w:rsidR="008F2B30">
        <w:rPr>
          <w:rFonts w:ascii="Times New Roman" w:hAnsi="Times New Roman"/>
          <w:sz w:val="28"/>
          <w:szCs w:val="28"/>
          <w:lang w:val="en-US"/>
        </w:rPr>
        <w:t>StrikePlagiarism</w:t>
      </w:r>
      <w:r w:rsidR="008F2B30">
        <w:rPr>
          <w:rFonts w:ascii="Times New Roman" w:hAnsi="Times New Roman"/>
          <w:sz w:val="28"/>
          <w:szCs w:val="28"/>
          <w:lang w:val="uk-UA"/>
        </w:rPr>
        <w:t>»</w:t>
      </w:r>
      <w:r w:rsidRPr="00AD7451">
        <w:rPr>
          <w:rFonts w:ascii="Times New Roman" w:hAnsi="Times New Roman"/>
          <w:sz w:val="28"/>
          <w:szCs w:val="28"/>
          <w:lang w:val="uk-UA"/>
        </w:rPr>
        <w:t xml:space="preserve"> на плагіат. Рівень оригінальності тексту становить </w:t>
      </w:r>
      <w:r>
        <w:rPr>
          <w:rFonts w:ascii="Times New Roman" w:hAnsi="Times New Roman"/>
          <w:sz w:val="28"/>
          <w:szCs w:val="28"/>
          <w:lang w:val="uk-UA"/>
        </w:rPr>
        <w:t>8</w:t>
      </w:r>
      <w:r w:rsidR="008F2B30">
        <w:rPr>
          <w:rFonts w:ascii="Times New Roman" w:hAnsi="Times New Roman"/>
          <w:sz w:val="28"/>
          <w:szCs w:val="28"/>
          <w:lang w:val="uk-UA"/>
        </w:rPr>
        <w:t>5</w:t>
      </w:r>
      <w:r>
        <w:rPr>
          <w:rFonts w:ascii="Times New Roman" w:hAnsi="Times New Roman"/>
          <w:sz w:val="28"/>
          <w:szCs w:val="28"/>
          <w:lang w:val="uk-UA"/>
        </w:rPr>
        <w:t>,</w:t>
      </w:r>
      <w:r w:rsidR="008F2B30">
        <w:rPr>
          <w:rFonts w:ascii="Times New Roman" w:hAnsi="Times New Roman"/>
          <w:sz w:val="28"/>
          <w:szCs w:val="28"/>
          <w:lang w:val="uk-UA"/>
        </w:rPr>
        <w:t>4</w:t>
      </w:r>
      <w:r>
        <w:rPr>
          <w:rFonts w:ascii="Times New Roman" w:hAnsi="Times New Roman"/>
          <w:sz w:val="28"/>
          <w:szCs w:val="28"/>
          <w:lang w:val="uk-UA"/>
        </w:rPr>
        <w:t>6</w:t>
      </w:r>
      <w:r w:rsidRPr="00AD7451">
        <w:rPr>
          <w:rFonts w:ascii="Times New Roman" w:hAnsi="Times New Roman"/>
          <w:sz w:val="28"/>
          <w:szCs w:val="28"/>
          <w:lang w:val="uk-UA"/>
        </w:rPr>
        <w:t xml:space="preserve"> %</w:t>
      </w:r>
      <w:r w:rsidR="008F2B30">
        <w:rPr>
          <w:rFonts w:ascii="Times New Roman" w:hAnsi="Times New Roman"/>
          <w:sz w:val="28"/>
          <w:szCs w:val="28"/>
          <w:lang w:val="uk-UA"/>
        </w:rPr>
        <w:t xml:space="preserve"> та 14,54 % схожості з іншими документами. </w:t>
      </w:r>
      <w:r>
        <w:rPr>
          <w:rFonts w:ascii="Times New Roman" w:hAnsi="Times New Roman"/>
          <w:sz w:val="28"/>
          <w:szCs w:val="28"/>
          <w:lang w:val="uk-UA"/>
        </w:rPr>
        <w:t>Фаховий аналіз фактів можливого запозичення дає підстави стверджувати, що у випадку</w:t>
      </w:r>
      <w:r w:rsidR="008948E6">
        <w:rPr>
          <w:rFonts w:ascii="Times New Roman" w:hAnsi="Times New Roman"/>
          <w:sz w:val="28"/>
          <w:szCs w:val="28"/>
          <w:lang w:val="uk-UA"/>
        </w:rPr>
        <w:t>,</w:t>
      </w:r>
      <w:r>
        <w:rPr>
          <w:rFonts w:ascii="Times New Roman" w:hAnsi="Times New Roman"/>
          <w:sz w:val="28"/>
          <w:szCs w:val="28"/>
          <w:lang w:val="uk-UA"/>
        </w:rPr>
        <w:t xml:space="preserve"> коли окремі слова або речення зустрічались в реченнях інших авторів у відсотковому відношенні від 90% вони стосувались титульної сторінки теми дисертації, шифру спеціальності, </w:t>
      </w:r>
      <w:r>
        <w:rPr>
          <w:rFonts w:ascii="Times New Roman" w:hAnsi="Times New Roman"/>
          <w:sz w:val="28"/>
          <w:szCs w:val="28"/>
          <w:lang w:val="uk-UA"/>
        </w:rPr>
        <w:lastRenderedPageBreak/>
        <w:t xml:space="preserve">анотацій, списку опублікованих праць за темою дисертації тощо. </w:t>
      </w:r>
      <w:r w:rsidRPr="00AD7451">
        <w:rPr>
          <w:rFonts w:ascii="Times New Roman" w:hAnsi="Times New Roman"/>
          <w:sz w:val="28"/>
          <w:szCs w:val="28"/>
          <w:lang w:val="uk-UA"/>
        </w:rPr>
        <w:t xml:space="preserve">Під час вивчення матеріалів дисертації, аналізу наукових публікацій автора не було виявлено ознак академічного плагіату та фальсифікації. Таким чином, дисертаційна робота </w:t>
      </w:r>
      <w:r w:rsidR="008F2B30">
        <w:rPr>
          <w:rFonts w:ascii="Times New Roman" w:hAnsi="Times New Roman"/>
          <w:sz w:val="28"/>
          <w:szCs w:val="28"/>
          <w:lang w:val="uk-UA"/>
        </w:rPr>
        <w:t>Гриника Романа Івановича</w:t>
      </w:r>
      <w:r w:rsidRPr="00AD7451">
        <w:rPr>
          <w:rFonts w:ascii="Times New Roman" w:hAnsi="Times New Roman"/>
          <w:sz w:val="28"/>
          <w:szCs w:val="28"/>
          <w:lang w:val="uk-UA"/>
        </w:rPr>
        <w:t xml:space="preserve"> визначається самостійною оригінальною працею і не містить порушень академічної доброчесності.</w:t>
      </w:r>
    </w:p>
    <w:p w14:paraId="18318088" w14:textId="77777777" w:rsidR="00D756D9" w:rsidRPr="00AD7451" w:rsidRDefault="00D756D9" w:rsidP="00E444E7">
      <w:pPr>
        <w:widowControl w:val="0"/>
        <w:autoSpaceDE w:val="0"/>
        <w:autoSpaceDN w:val="0"/>
        <w:adjustRightInd w:val="0"/>
        <w:spacing w:after="0" w:line="276" w:lineRule="auto"/>
        <w:ind w:left="57" w:right="57" w:firstLine="794"/>
        <w:jc w:val="both"/>
        <w:rPr>
          <w:rFonts w:ascii="Times New Roman" w:hAnsi="Times New Roman"/>
          <w:b/>
          <w:sz w:val="28"/>
          <w:szCs w:val="28"/>
          <w:lang w:val="uk-UA"/>
        </w:rPr>
      </w:pPr>
      <w:r w:rsidRPr="00AD7451">
        <w:rPr>
          <w:rFonts w:ascii="Times New Roman" w:hAnsi="Times New Roman"/>
          <w:b/>
          <w:sz w:val="28"/>
          <w:szCs w:val="28"/>
          <w:lang w:val="uk-UA"/>
        </w:rPr>
        <w:t>Висновок щодо відповідності дисертації встановленим вимогам.</w:t>
      </w:r>
    </w:p>
    <w:p w14:paraId="68DEDB67" w14:textId="282F3A65" w:rsidR="00D756D9" w:rsidRDefault="00D756D9" w:rsidP="00E444E7">
      <w:pPr>
        <w:widowControl w:val="0"/>
        <w:autoSpaceDE w:val="0"/>
        <w:autoSpaceDN w:val="0"/>
        <w:adjustRightInd w:val="0"/>
        <w:spacing w:after="0" w:line="276" w:lineRule="auto"/>
        <w:ind w:left="57" w:right="57" w:firstLine="794"/>
        <w:jc w:val="both"/>
        <w:rPr>
          <w:rFonts w:ascii="Times New Roman" w:hAnsi="Times New Roman"/>
          <w:bCs/>
          <w:sz w:val="28"/>
          <w:szCs w:val="28"/>
          <w:lang w:val="uk-UA"/>
        </w:rPr>
      </w:pPr>
      <w:r w:rsidRPr="00AD7451">
        <w:rPr>
          <w:rFonts w:ascii="Times New Roman" w:hAnsi="Times New Roman"/>
          <w:sz w:val="28"/>
          <w:szCs w:val="28"/>
          <w:lang w:val="uk-UA"/>
        </w:rPr>
        <w:t>Дисертаційна робота</w:t>
      </w:r>
      <w:r>
        <w:rPr>
          <w:rFonts w:ascii="Times New Roman" w:hAnsi="Times New Roman"/>
          <w:sz w:val="28"/>
          <w:szCs w:val="28"/>
          <w:lang w:val="uk-UA"/>
        </w:rPr>
        <w:t xml:space="preserve"> </w:t>
      </w:r>
      <w:r w:rsidRPr="00805AEB">
        <w:rPr>
          <w:rFonts w:ascii="Times" w:eastAsia="Times New Roman" w:hAnsi="Times"/>
          <w:sz w:val="28"/>
          <w:szCs w:val="28"/>
          <w:lang w:val="uk-UA" w:eastAsia="ru-RU"/>
        </w:rPr>
        <w:t>«</w:t>
      </w:r>
      <w:r>
        <w:rPr>
          <w:rFonts w:ascii="Times New Roman" w:eastAsia="Times New Roman" w:hAnsi="Times New Roman"/>
          <w:bCs/>
          <w:color w:val="0D0D0D"/>
          <w:sz w:val="28"/>
          <w:szCs w:val="28"/>
          <w:lang w:val="uk-UA"/>
        </w:rPr>
        <w:t>Д</w:t>
      </w:r>
      <w:r w:rsidRPr="00FF51D1">
        <w:rPr>
          <w:rFonts w:ascii="Times New Roman" w:eastAsia="Times New Roman" w:hAnsi="Times New Roman"/>
          <w:bCs/>
          <w:color w:val="0D0D0D"/>
          <w:sz w:val="28"/>
          <w:szCs w:val="28"/>
          <w:lang w:val="uk-UA"/>
        </w:rPr>
        <w:t>обір клонових підщеп для створення інтенсивних насаджень вишні (</w:t>
      </w:r>
      <w:r w:rsidRPr="00FF51D1">
        <w:rPr>
          <w:rFonts w:ascii="Times New Roman" w:eastAsia="Times New Roman" w:hAnsi="Times New Roman"/>
          <w:bCs/>
          <w:i/>
          <w:iCs/>
          <w:color w:val="0D0D0D"/>
          <w:sz w:val="28"/>
          <w:szCs w:val="28"/>
          <w:lang w:val="uk-UA"/>
        </w:rPr>
        <w:t>Сerasus vulgaris mill</w:t>
      </w:r>
      <w:r w:rsidRPr="00FF51D1">
        <w:rPr>
          <w:rFonts w:ascii="Times New Roman" w:eastAsia="Times New Roman" w:hAnsi="Times New Roman"/>
          <w:bCs/>
          <w:color w:val="0D0D0D"/>
          <w:sz w:val="28"/>
          <w:szCs w:val="28"/>
          <w:lang w:val="uk-UA"/>
        </w:rPr>
        <w:t xml:space="preserve">.) </w:t>
      </w:r>
      <w:r>
        <w:rPr>
          <w:rFonts w:ascii="Times New Roman" w:eastAsia="Times New Roman" w:hAnsi="Times New Roman"/>
          <w:bCs/>
          <w:color w:val="0D0D0D"/>
          <w:sz w:val="28"/>
          <w:szCs w:val="28"/>
          <w:lang w:val="uk-UA"/>
        </w:rPr>
        <w:t>з</w:t>
      </w:r>
      <w:r w:rsidRPr="00FF51D1">
        <w:rPr>
          <w:rFonts w:ascii="Times New Roman" w:eastAsia="Times New Roman" w:hAnsi="Times New Roman"/>
          <w:bCs/>
          <w:color w:val="0D0D0D"/>
          <w:sz w:val="28"/>
          <w:szCs w:val="28"/>
          <w:lang w:val="uk-UA"/>
        </w:rPr>
        <w:t xml:space="preserve"> механізованим збиранням плодів в умовах правобережної частини </w:t>
      </w:r>
      <w:r w:rsidR="00EE76F7">
        <w:rPr>
          <w:rFonts w:ascii="Times New Roman" w:eastAsia="Times New Roman" w:hAnsi="Times New Roman"/>
          <w:bCs/>
          <w:color w:val="0D0D0D"/>
          <w:sz w:val="28"/>
          <w:szCs w:val="28"/>
          <w:lang w:val="uk-UA"/>
        </w:rPr>
        <w:t>З</w:t>
      </w:r>
      <w:r w:rsidRPr="00FF51D1">
        <w:rPr>
          <w:rFonts w:ascii="Times New Roman" w:eastAsia="Times New Roman" w:hAnsi="Times New Roman"/>
          <w:bCs/>
          <w:color w:val="0D0D0D"/>
          <w:sz w:val="28"/>
          <w:szCs w:val="28"/>
          <w:lang w:val="uk-UA"/>
        </w:rPr>
        <w:t xml:space="preserve">ахідного </w:t>
      </w:r>
      <w:r w:rsidR="00EE76F7">
        <w:rPr>
          <w:rFonts w:ascii="Times New Roman" w:eastAsia="Times New Roman" w:hAnsi="Times New Roman"/>
          <w:bCs/>
          <w:color w:val="0D0D0D"/>
          <w:sz w:val="28"/>
          <w:szCs w:val="28"/>
          <w:lang w:val="uk-UA"/>
        </w:rPr>
        <w:t>Л</w:t>
      </w:r>
      <w:r w:rsidRPr="00FF51D1">
        <w:rPr>
          <w:rFonts w:ascii="Times New Roman" w:eastAsia="Times New Roman" w:hAnsi="Times New Roman"/>
          <w:bCs/>
          <w:color w:val="0D0D0D"/>
          <w:sz w:val="28"/>
          <w:szCs w:val="28"/>
          <w:lang w:val="uk-UA"/>
        </w:rPr>
        <w:t xml:space="preserve">ісостепу </w:t>
      </w:r>
      <w:r w:rsidR="00EE76F7">
        <w:rPr>
          <w:rFonts w:ascii="Times New Roman" w:eastAsia="Times New Roman" w:hAnsi="Times New Roman"/>
          <w:bCs/>
          <w:color w:val="0D0D0D"/>
          <w:sz w:val="28"/>
          <w:szCs w:val="28"/>
          <w:lang w:val="uk-UA"/>
        </w:rPr>
        <w:t>У</w:t>
      </w:r>
      <w:r w:rsidRPr="00FF51D1">
        <w:rPr>
          <w:rFonts w:ascii="Times New Roman" w:eastAsia="Times New Roman" w:hAnsi="Times New Roman"/>
          <w:bCs/>
          <w:color w:val="0D0D0D"/>
          <w:sz w:val="28"/>
          <w:szCs w:val="28"/>
          <w:lang w:val="uk-UA"/>
        </w:rPr>
        <w:t>країни</w:t>
      </w:r>
      <w:r w:rsidRPr="00805AEB">
        <w:rPr>
          <w:rFonts w:ascii="Times" w:eastAsia="Times New Roman" w:hAnsi="Times"/>
          <w:sz w:val="28"/>
          <w:szCs w:val="28"/>
          <w:lang w:val="uk-UA" w:eastAsia="ru-RU"/>
        </w:rPr>
        <w:t>»</w:t>
      </w:r>
      <w:r>
        <w:rPr>
          <w:rFonts w:ascii="Times New Roman" w:hAnsi="Times New Roman"/>
          <w:sz w:val="28"/>
          <w:szCs w:val="28"/>
          <w:lang w:val="uk-UA"/>
        </w:rPr>
        <w:t xml:space="preserve"> </w:t>
      </w:r>
      <w:r w:rsidRPr="00AD7451">
        <w:rPr>
          <w:rFonts w:ascii="Times New Roman" w:hAnsi="Times New Roman"/>
          <w:sz w:val="28"/>
          <w:szCs w:val="28"/>
          <w:lang w:val="uk-UA"/>
        </w:rPr>
        <w:t xml:space="preserve">за актуальністю теми, </w:t>
      </w:r>
      <w:r w:rsidRPr="00AD7451">
        <w:rPr>
          <w:rFonts w:ascii="Times New Roman" w:hAnsi="Times New Roman"/>
          <w:bCs/>
          <w:sz w:val="28"/>
          <w:szCs w:val="28"/>
          <w:lang w:val="uk-UA"/>
        </w:rPr>
        <w:t xml:space="preserve">обґрунтованістю і достовірністю результатів досліджень, висновків і рекомендацій, їх новизною, теоретичною і практичною значимістю, вирішенням важливої наукової проблеми відповідає вимогам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(Постанова Кабінету Міністрів України від від 12 січня 2022 р. № 44), а її автор </w:t>
      </w:r>
      <w:r>
        <w:rPr>
          <w:rFonts w:ascii="Times New Roman" w:hAnsi="Times New Roman"/>
          <w:b/>
          <w:bCs/>
          <w:sz w:val="28"/>
          <w:szCs w:val="28"/>
          <w:lang w:val="uk-UA"/>
        </w:rPr>
        <w:t>Гриник Роман Іванович</w:t>
      </w:r>
      <w:r w:rsidRPr="00AD7451">
        <w:rPr>
          <w:rFonts w:ascii="Times New Roman" w:hAnsi="Times New Roman"/>
          <w:b/>
          <w:bCs/>
          <w:sz w:val="28"/>
          <w:szCs w:val="28"/>
          <w:lang w:val="uk-UA"/>
        </w:rPr>
        <w:t xml:space="preserve"> </w:t>
      </w:r>
      <w:r w:rsidRPr="00AD7451">
        <w:rPr>
          <w:rFonts w:ascii="Times New Roman" w:hAnsi="Times New Roman"/>
          <w:bCs/>
          <w:sz w:val="28"/>
          <w:szCs w:val="28"/>
          <w:lang w:val="uk-UA"/>
        </w:rPr>
        <w:t xml:space="preserve">заслуговує на присудження наукового ступеня доктора філософії </w:t>
      </w:r>
      <w:r w:rsidR="00722B6C" w:rsidRPr="00722B6C">
        <w:rPr>
          <w:rFonts w:ascii="Times New Roman" w:hAnsi="Times New Roman"/>
          <w:bCs/>
          <w:sz w:val="28"/>
          <w:szCs w:val="28"/>
          <w:lang w:val="uk-UA"/>
        </w:rPr>
        <w:t>в галузі знань 20 «Аграрні науки та продовольство» зі спеціальності 203 «Садівництво, плодоовочівництво та виноградарство».</w:t>
      </w:r>
    </w:p>
    <w:p w14:paraId="36DFEF49" w14:textId="47EB9F02" w:rsidR="00722B6C" w:rsidRDefault="00722B6C" w:rsidP="00E444E7">
      <w:pPr>
        <w:widowControl w:val="0"/>
        <w:autoSpaceDE w:val="0"/>
        <w:autoSpaceDN w:val="0"/>
        <w:adjustRightInd w:val="0"/>
        <w:spacing w:after="0" w:line="276" w:lineRule="auto"/>
        <w:ind w:left="57" w:right="57" w:firstLine="794"/>
        <w:jc w:val="both"/>
        <w:rPr>
          <w:rFonts w:ascii="Times New Roman" w:hAnsi="Times New Roman"/>
          <w:bCs/>
          <w:sz w:val="28"/>
          <w:szCs w:val="28"/>
          <w:lang w:val="uk-UA"/>
        </w:rPr>
      </w:pPr>
    </w:p>
    <w:p w14:paraId="353FE140" w14:textId="77777777" w:rsidR="00722B6C" w:rsidRPr="00AD7451" w:rsidRDefault="00722B6C" w:rsidP="00E444E7">
      <w:pPr>
        <w:widowControl w:val="0"/>
        <w:autoSpaceDE w:val="0"/>
        <w:autoSpaceDN w:val="0"/>
        <w:adjustRightInd w:val="0"/>
        <w:spacing w:after="0" w:line="276" w:lineRule="auto"/>
        <w:ind w:left="57" w:right="57" w:firstLine="794"/>
        <w:jc w:val="both"/>
        <w:rPr>
          <w:rFonts w:ascii="Times New Roman" w:hAnsi="Times New Roman"/>
          <w:b/>
          <w:sz w:val="28"/>
          <w:szCs w:val="28"/>
          <w:lang w:val="uk-UA"/>
        </w:rPr>
      </w:pPr>
    </w:p>
    <w:p w14:paraId="4893E4C5" w14:textId="77777777" w:rsidR="00D756D9" w:rsidRPr="00AD7451" w:rsidRDefault="00D756D9" w:rsidP="00E444E7">
      <w:pPr>
        <w:widowControl w:val="0"/>
        <w:autoSpaceDE w:val="0"/>
        <w:autoSpaceDN w:val="0"/>
        <w:adjustRightInd w:val="0"/>
        <w:spacing w:after="0" w:line="276" w:lineRule="auto"/>
        <w:ind w:left="57" w:right="57" w:hanging="57"/>
        <w:jc w:val="both"/>
        <w:rPr>
          <w:rFonts w:ascii="Times New Roman" w:hAnsi="Times New Roman"/>
          <w:b/>
          <w:sz w:val="28"/>
          <w:szCs w:val="28"/>
          <w:lang w:val="uk-UA"/>
        </w:rPr>
      </w:pPr>
      <w:r w:rsidRPr="00AD7451">
        <w:rPr>
          <w:rFonts w:ascii="Times New Roman" w:hAnsi="Times New Roman"/>
          <w:b/>
          <w:sz w:val="28"/>
          <w:szCs w:val="28"/>
          <w:lang w:val="uk-UA"/>
        </w:rPr>
        <w:t>Офіційний опонент</w:t>
      </w:r>
    </w:p>
    <w:p w14:paraId="6CBC380C" w14:textId="6EC42EB3" w:rsidR="00D756D9" w:rsidRDefault="00D756D9" w:rsidP="00E444E7">
      <w:pPr>
        <w:widowControl w:val="0"/>
        <w:autoSpaceDE w:val="0"/>
        <w:autoSpaceDN w:val="0"/>
        <w:adjustRightInd w:val="0"/>
        <w:spacing w:after="0" w:line="276" w:lineRule="auto"/>
        <w:ind w:left="57" w:right="57" w:hanging="57"/>
        <w:jc w:val="both"/>
        <w:rPr>
          <w:rFonts w:ascii="Times New Roman" w:hAnsi="Times New Roman"/>
          <w:sz w:val="28"/>
          <w:szCs w:val="28"/>
          <w:lang w:val="uk-UA"/>
        </w:rPr>
      </w:pPr>
      <w:r>
        <w:rPr>
          <w:rFonts w:ascii="Times New Roman" w:hAnsi="Times New Roman"/>
          <w:sz w:val="28"/>
          <w:szCs w:val="28"/>
          <w:lang w:val="uk-UA"/>
        </w:rPr>
        <w:t xml:space="preserve"> Кандидат </w:t>
      </w:r>
      <w:r w:rsidRPr="00AD7451">
        <w:rPr>
          <w:rFonts w:ascii="Times New Roman" w:hAnsi="Times New Roman"/>
          <w:sz w:val="28"/>
          <w:szCs w:val="28"/>
          <w:lang w:val="uk-UA"/>
        </w:rPr>
        <w:t>сільськогосподарських наук,</w:t>
      </w:r>
    </w:p>
    <w:p w14:paraId="774084F5" w14:textId="2A393081" w:rsidR="00EE76F7" w:rsidRPr="00AD7451" w:rsidRDefault="00EE76F7" w:rsidP="00E444E7">
      <w:pPr>
        <w:widowControl w:val="0"/>
        <w:autoSpaceDE w:val="0"/>
        <w:autoSpaceDN w:val="0"/>
        <w:adjustRightInd w:val="0"/>
        <w:spacing w:after="0" w:line="276" w:lineRule="auto"/>
        <w:ind w:left="57" w:right="57" w:hanging="57"/>
        <w:jc w:val="both"/>
        <w:rPr>
          <w:rFonts w:ascii="Times New Roman" w:hAnsi="Times New Roman"/>
          <w:sz w:val="28"/>
          <w:szCs w:val="28"/>
          <w:lang w:val="uk-UA"/>
        </w:rPr>
      </w:pPr>
      <w:r>
        <w:rPr>
          <w:rFonts w:ascii="Times New Roman" w:hAnsi="Times New Roman"/>
          <w:sz w:val="28"/>
          <w:szCs w:val="28"/>
          <w:lang w:val="uk-UA"/>
        </w:rPr>
        <w:t xml:space="preserve"> старший дослідник,</w:t>
      </w:r>
    </w:p>
    <w:p w14:paraId="2EE8928B" w14:textId="64DC1ED0" w:rsidR="00D756D9" w:rsidRDefault="00D756D9" w:rsidP="00E444E7">
      <w:pPr>
        <w:widowControl w:val="0"/>
        <w:autoSpaceDE w:val="0"/>
        <w:autoSpaceDN w:val="0"/>
        <w:adjustRightInd w:val="0"/>
        <w:spacing w:after="0" w:line="276" w:lineRule="auto"/>
        <w:ind w:left="57" w:right="57" w:hanging="57"/>
        <w:jc w:val="both"/>
        <w:rPr>
          <w:rFonts w:ascii="Times New Roman" w:hAnsi="Times New Roman"/>
          <w:sz w:val="28"/>
          <w:szCs w:val="28"/>
          <w:lang w:val="uk-UA"/>
        </w:rPr>
      </w:pPr>
      <w:r>
        <w:rPr>
          <w:rFonts w:ascii="Times New Roman" w:hAnsi="Times New Roman"/>
          <w:sz w:val="28"/>
          <w:szCs w:val="28"/>
          <w:lang w:val="uk-UA"/>
        </w:rPr>
        <w:t xml:space="preserve"> доцент</w:t>
      </w:r>
      <w:r w:rsidRPr="00AD7451">
        <w:rPr>
          <w:rFonts w:ascii="Times New Roman" w:hAnsi="Times New Roman"/>
          <w:sz w:val="28"/>
          <w:szCs w:val="28"/>
          <w:lang w:val="uk-UA"/>
        </w:rPr>
        <w:t xml:space="preserve"> кафедри </w:t>
      </w:r>
      <w:r>
        <w:rPr>
          <w:rFonts w:ascii="Times New Roman" w:hAnsi="Times New Roman"/>
          <w:sz w:val="28"/>
          <w:szCs w:val="28"/>
          <w:lang w:val="uk-UA"/>
        </w:rPr>
        <w:t xml:space="preserve">садівництва </w:t>
      </w:r>
    </w:p>
    <w:p w14:paraId="68589D69" w14:textId="4F15B98B" w:rsidR="00D756D9" w:rsidRDefault="00D756D9" w:rsidP="00E444E7">
      <w:pPr>
        <w:widowControl w:val="0"/>
        <w:autoSpaceDE w:val="0"/>
        <w:autoSpaceDN w:val="0"/>
        <w:adjustRightInd w:val="0"/>
        <w:spacing w:after="0" w:line="276" w:lineRule="auto"/>
        <w:ind w:right="57"/>
        <w:jc w:val="both"/>
        <w:rPr>
          <w:rFonts w:ascii="Times New Roman" w:hAnsi="Times New Roman"/>
          <w:sz w:val="28"/>
          <w:szCs w:val="28"/>
          <w:lang w:val="uk-UA"/>
        </w:rPr>
      </w:pPr>
      <w:r>
        <w:rPr>
          <w:rFonts w:ascii="Times New Roman" w:hAnsi="Times New Roman"/>
          <w:sz w:val="28"/>
          <w:szCs w:val="28"/>
          <w:lang w:val="uk-UA"/>
        </w:rPr>
        <w:t xml:space="preserve"> ім. проф. В.Л. Симиренка</w:t>
      </w:r>
    </w:p>
    <w:p w14:paraId="3F3256C0" w14:textId="1835D5F3" w:rsidR="00D756D9" w:rsidRPr="00AD7451" w:rsidRDefault="00D756D9" w:rsidP="00E444E7">
      <w:pPr>
        <w:widowControl w:val="0"/>
        <w:autoSpaceDE w:val="0"/>
        <w:autoSpaceDN w:val="0"/>
        <w:adjustRightInd w:val="0"/>
        <w:spacing w:after="0" w:line="276" w:lineRule="auto"/>
        <w:ind w:left="57" w:right="57" w:hanging="57"/>
        <w:jc w:val="both"/>
        <w:rPr>
          <w:rFonts w:ascii="Times New Roman" w:hAnsi="Times New Roman"/>
          <w:sz w:val="28"/>
          <w:szCs w:val="28"/>
          <w:lang w:val="uk-UA"/>
        </w:rPr>
      </w:pPr>
      <w:r w:rsidRPr="00AD7451">
        <w:rPr>
          <w:rFonts w:ascii="Times New Roman" w:hAnsi="Times New Roman"/>
          <w:sz w:val="28"/>
          <w:szCs w:val="28"/>
          <w:lang w:val="uk-UA"/>
        </w:rPr>
        <w:t xml:space="preserve"> </w:t>
      </w:r>
      <w:r>
        <w:rPr>
          <w:rFonts w:ascii="Times New Roman" w:hAnsi="Times New Roman"/>
          <w:sz w:val="28"/>
          <w:szCs w:val="28"/>
          <w:lang w:val="uk-UA"/>
        </w:rPr>
        <w:t>Н</w:t>
      </w:r>
      <w:r w:rsidRPr="00AD7451">
        <w:rPr>
          <w:rFonts w:ascii="Times New Roman" w:hAnsi="Times New Roman"/>
          <w:sz w:val="28"/>
          <w:szCs w:val="28"/>
          <w:lang w:val="uk-UA"/>
        </w:rPr>
        <w:t xml:space="preserve">аціонального </w:t>
      </w:r>
    </w:p>
    <w:p w14:paraId="36C9E5EA" w14:textId="0CB775B4" w:rsidR="00D756D9" w:rsidRDefault="00D756D9" w:rsidP="00E444E7">
      <w:pPr>
        <w:widowControl w:val="0"/>
        <w:autoSpaceDE w:val="0"/>
        <w:autoSpaceDN w:val="0"/>
        <w:adjustRightInd w:val="0"/>
        <w:spacing w:after="0" w:line="276" w:lineRule="auto"/>
        <w:ind w:right="57"/>
        <w:jc w:val="both"/>
        <w:rPr>
          <w:rFonts w:ascii="Times New Roman" w:hAnsi="Times New Roman"/>
          <w:sz w:val="28"/>
          <w:szCs w:val="28"/>
          <w:lang w:val="uk-UA"/>
        </w:rPr>
      </w:pPr>
      <w:r>
        <w:rPr>
          <w:rFonts w:ascii="Times New Roman" w:hAnsi="Times New Roman"/>
          <w:sz w:val="28"/>
          <w:szCs w:val="28"/>
          <w:lang w:val="uk-UA"/>
        </w:rPr>
        <w:t xml:space="preserve"> </w:t>
      </w:r>
      <w:r w:rsidRPr="00AD7451">
        <w:rPr>
          <w:rFonts w:ascii="Times New Roman" w:hAnsi="Times New Roman"/>
          <w:sz w:val="28"/>
          <w:szCs w:val="28"/>
          <w:lang w:val="uk-UA"/>
        </w:rPr>
        <w:t>університету</w:t>
      </w:r>
      <w:r>
        <w:rPr>
          <w:rFonts w:ascii="Times New Roman" w:hAnsi="Times New Roman"/>
          <w:sz w:val="28"/>
          <w:szCs w:val="28"/>
          <w:lang w:val="uk-UA"/>
        </w:rPr>
        <w:t xml:space="preserve"> біоресурсів</w:t>
      </w:r>
    </w:p>
    <w:p w14:paraId="05466CBA" w14:textId="42584745" w:rsidR="0036535E" w:rsidRPr="00FF51D1" w:rsidRDefault="00D756D9" w:rsidP="00E444E7">
      <w:pPr>
        <w:widowControl w:val="0"/>
        <w:autoSpaceDE w:val="0"/>
        <w:autoSpaceDN w:val="0"/>
        <w:adjustRightInd w:val="0"/>
        <w:spacing w:after="0" w:line="276" w:lineRule="auto"/>
        <w:ind w:right="57"/>
        <w:jc w:val="both"/>
        <w:rPr>
          <w:lang w:val="uk-UA"/>
        </w:rPr>
      </w:pPr>
      <w:r>
        <w:rPr>
          <w:rFonts w:ascii="Times New Roman" w:hAnsi="Times New Roman"/>
          <w:sz w:val="28"/>
          <w:szCs w:val="28"/>
          <w:lang w:val="uk-UA"/>
        </w:rPr>
        <w:t xml:space="preserve"> і природокористування                      </w:t>
      </w:r>
      <w:r w:rsidRPr="00AD7451">
        <w:rPr>
          <w:rFonts w:ascii="Times New Roman" w:hAnsi="Times New Roman"/>
          <w:sz w:val="28"/>
          <w:szCs w:val="28"/>
          <w:lang w:val="uk-UA"/>
        </w:rPr>
        <w:t xml:space="preserve">                                     </w:t>
      </w:r>
      <w:r>
        <w:rPr>
          <w:rFonts w:ascii="Times New Roman" w:hAnsi="Times New Roman"/>
          <w:sz w:val="28"/>
          <w:szCs w:val="28"/>
          <w:lang w:val="uk-UA"/>
        </w:rPr>
        <w:t xml:space="preserve"> </w:t>
      </w:r>
      <w:r w:rsidRPr="00AD7451">
        <w:rPr>
          <w:rFonts w:ascii="Times New Roman" w:hAnsi="Times New Roman"/>
          <w:sz w:val="28"/>
          <w:szCs w:val="28"/>
          <w:lang w:val="uk-UA"/>
        </w:rPr>
        <w:t xml:space="preserve">  </w:t>
      </w:r>
      <w:r>
        <w:rPr>
          <w:rFonts w:ascii="Times New Roman" w:hAnsi="Times New Roman"/>
          <w:sz w:val="28"/>
          <w:szCs w:val="28"/>
          <w:lang w:val="uk-UA"/>
        </w:rPr>
        <w:t>Т</w:t>
      </w:r>
      <w:r w:rsidR="004B34F0">
        <w:rPr>
          <w:rFonts w:ascii="Times New Roman" w:hAnsi="Times New Roman"/>
          <w:sz w:val="28"/>
          <w:szCs w:val="28"/>
          <w:lang w:val="uk-UA"/>
        </w:rPr>
        <w:t>ерещенко Я.Ю.</w:t>
      </w:r>
      <w:bookmarkStart w:id="0" w:name="_GoBack"/>
      <w:bookmarkEnd w:id="0"/>
    </w:p>
    <w:sectPr w:rsidR="0036535E" w:rsidRPr="00FF51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174CED"/>
    <w:multiLevelType w:val="multilevel"/>
    <w:tmpl w:val="C4742882"/>
    <w:lvl w:ilvl="0">
      <w:start w:val="1"/>
      <w:numFmt w:val="decimal"/>
      <w:lvlText w:val="%1."/>
      <w:lvlJc w:val="left"/>
      <w:pPr>
        <w:ind w:left="432" w:hanging="432"/>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B51"/>
    <w:rsid w:val="00020C6D"/>
    <w:rsid w:val="000265A6"/>
    <w:rsid w:val="00053D3D"/>
    <w:rsid w:val="000A01BF"/>
    <w:rsid w:val="00140712"/>
    <w:rsid w:val="001A3135"/>
    <w:rsid w:val="002251F3"/>
    <w:rsid w:val="00236A36"/>
    <w:rsid w:val="00257DA1"/>
    <w:rsid w:val="002B2455"/>
    <w:rsid w:val="002E1DFD"/>
    <w:rsid w:val="003131F6"/>
    <w:rsid w:val="00330AD3"/>
    <w:rsid w:val="0036535E"/>
    <w:rsid w:val="003960E1"/>
    <w:rsid w:val="003C6B13"/>
    <w:rsid w:val="004B34F0"/>
    <w:rsid w:val="005A1913"/>
    <w:rsid w:val="005A67FC"/>
    <w:rsid w:val="005E2B30"/>
    <w:rsid w:val="00600E7A"/>
    <w:rsid w:val="00631914"/>
    <w:rsid w:val="00657299"/>
    <w:rsid w:val="0067257D"/>
    <w:rsid w:val="006A75F9"/>
    <w:rsid w:val="00722B6C"/>
    <w:rsid w:val="007569A6"/>
    <w:rsid w:val="007A0D24"/>
    <w:rsid w:val="007F2227"/>
    <w:rsid w:val="008357E3"/>
    <w:rsid w:val="00861136"/>
    <w:rsid w:val="00881097"/>
    <w:rsid w:val="008948E6"/>
    <w:rsid w:val="008F2B30"/>
    <w:rsid w:val="00946E2C"/>
    <w:rsid w:val="00AA7B51"/>
    <w:rsid w:val="00AD6184"/>
    <w:rsid w:val="00B34B94"/>
    <w:rsid w:val="00B8100C"/>
    <w:rsid w:val="00D178D1"/>
    <w:rsid w:val="00D756D9"/>
    <w:rsid w:val="00DC07C8"/>
    <w:rsid w:val="00DE4726"/>
    <w:rsid w:val="00E040C2"/>
    <w:rsid w:val="00E16031"/>
    <w:rsid w:val="00E444E7"/>
    <w:rsid w:val="00E54017"/>
    <w:rsid w:val="00EE76F7"/>
    <w:rsid w:val="00FC7C63"/>
    <w:rsid w:val="00FF5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092F0"/>
  <w15:chartTrackingRefBased/>
  <w15:docId w15:val="{DD3CC885-B8CB-42BD-AB86-82863DA1C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51D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7DA1"/>
    <w:pPr>
      <w:spacing w:after="200" w:line="276" w:lineRule="auto"/>
      <w:ind w:left="720"/>
      <w:contextualSpacing/>
    </w:pPr>
    <w:rPr>
      <w:lang w:eastAsia="ru-RU"/>
    </w:rPr>
  </w:style>
  <w:style w:type="paragraph" w:styleId="a4">
    <w:name w:val="No Spacing"/>
    <w:uiPriority w:val="1"/>
    <w:qFormat/>
    <w:rsid w:val="00E444E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7288">
      <w:bodyDiv w:val="1"/>
      <w:marLeft w:val="0"/>
      <w:marRight w:val="0"/>
      <w:marTop w:val="0"/>
      <w:marBottom w:val="0"/>
      <w:divBdr>
        <w:top w:val="none" w:sz="0" w:space="0" w:color="auto"/>
        <w:left w:val="none" w:sz="0" w:space="0" w:color="auto"/>
        <w:bottom w:val="none" w:sz="0" w:space="0" w:color="auto"/>
        <w:right w:val="none" w:sz="0" w:space="0" w:color="auto"/>
      </w:divBdr>
    </w:div>
    <w:div w:id="8145932">
      <w:bodyDiv w:val="1"/>
      <w:marLeft w:val="0"/>
      <w:marRight w:val="0"/>
      <w:marTop w:val="0"/>
      <w:marBottom w:val="0"/>
      <w:divBdr>
        <w:top w:val="none" w:sz="0" w:space="0" w:color="auto"/>
        <w:left w:val="none" w:sz="0" w:space="0" w:color="auto"/>
        <w:bottom w:val="none" w:sz="0" w:space="0" w:color="auto"/>
        <w:right w:val="none" w:sz="0" w:space="0" w:color="auto"/>
      </w:divBdr>
    </w:div>
    <w:div w:id="74329366">
      <w:bodyDiv w:val="1"/>
      <w:marLeft w:val="0"/>
      <w:marRight w:val="0"/>
      <w:marTop w:val="0"/>
      <w:marBottom w:val="0"/>
      <w:divBdr>
        <w:top w:val="none" w:sz="0" w:space="0" w:color="auto"/>
        <w:left w:val="none" w:sz="0" w:space="0" w:color="auto"/>
        <w:bottom w:val="none" w:sz="0" w:space="0" w:color="auto"/>
        <w:right w:val="none" w:sz="0" w:space="0" w:color="auto"/>
      </w:divBdr>
    </w:div>
    <w:div w:id="509877875">
      <w:bodyDiv w:val="1"/>
      <w:marLeft w:val="0"/>
      <w:marRight w:val="0"/>
      <w:marTop w:val="0"/>
      <w:marBottom w:val="0"/>
      <w:divBdr>
        <w:top w:val="none" w:sz="0" w:space="0" w:color="auto"/>
        <w:left w:val="none" w:sz="0" w:space="0" w:color="auto"/>
        <w:bottom w:val="none" w:sz="0" w:space="0" w:color="auto"/>
        <w:right w:val="none" w:sz="0" w:space="0" w:color="auto"/>
      </w:divBdr>
    </w:div>
    <w:div w:id="585961230">
      <w:bodyDiv w:val="1"/>
      <w:marLeft w:val="0"/>
      <w:marRight w:val="0"/>
      <w:marTop w:val="0"/>
      <w:marBottom w:val="0"/>
      <w:divBdr>
        <w:top w:val="none" w:sz="0" w:space="0" w:color="auto"/>
        <w:left w:val="none" w:sz="0" w:space="0" w:color="auto"/>
        <w:bottom w:val="none" w:sz="0" w:space="0" w:color="auto"/>
        <w:right w:val="none" w:sz="0" w:space="0" w:color="auto"/>
      </w:divBdr>
    </w:div>
    <w:div w:id="710569663">
      <w:bodyDiv w:val="1"/>
      <w:marLeft w:val="0"/>
      <w:marRight w:val="0"/>
      <w:marTop w:val="0"/>
      <w:marBottom w:val="0"/>
      <w:divBdr>
        <w:top w:val="none" w:sz="0" w:space="0" w:color="auto"/>
        <w:left w:val="none" w:sz="0" w:space="0" w:color="auto"/>
        <w:bottom w:val="none" w:sz="0" w:space="0" w:color="auto"/>
        <w:right w:val="none" w:sz="0" w:space="0" w:color="auto"/>
      </w:divBdr>
    </w:div>
    <w:div w:id="1108084639">
      <w:bodyDiv w:val="1"/>
      <w:marLeft w:val="0"/>
      <w:marRight w:val="0"/>
      <w:marTop w:val="0"/>
      <w:marBottom w:val="0"/>
      <w:divBdr>
        <w:top w:val="none" w:sz="0" w:space="0" w:color="auto"/>
        <w:left w:val="none" w:sz="0" w:space="0" w:color="auto"/>
        <w:bottom w:val="none" w:sz="0" w:space="0" w:color="auto"/>
        <w:right w:val="none" w:sz="0" w:space="0" w:color="auto"/>
      </w:divBdr>
    </w:div>
    <w:div w:id="1124734969">
      <w:bodyDiv w:val="1"/>
      <w:marLeft w:val="0"/>
      <w:marRight w:val="0"/>
      <w:marTop w:val="0"/>
      <w:marBottom w:val="0"/>
      <w:divBdr>
        <w:top w:val="none" w:sz="0" w:space="0" w:color="auto"/>
        <w:left w:val="none" w:sz="0" w:space="0" w:color="auto"/>
        <w:bottom w:val="none" w:sz="0" w:space="0" w:color="auto"/>
        <w:right w:val="none" w:sz="0" w:space="0" w:color="auto"/>
      </w:divBdr>
    </w:div>
    <w:div w:id="1131630670">
      <w:bodyDiv w:val="1"/>
      <w:marLeft w:val="0"/>
      <w:marRight w:val="0"/>
      <w:marTop w:val="0"/>
      <w:marBottom w:val="0"/>
      <w:divBdr>
        <w:top w:val="none" w:sz="0" w:space="0" w:color="auto"/>
        <w:left w:val="none" w:sz="0" w:space="0" w:color="auto"/>
        <w:bottom w:val="none" w:sz="0" w:space="0" w:color="auto"/>
        <w:right w:val="none" w:sz="0" w:space="0" w:color="auto"/>
      </w:divBdr>
    </w:div>
    <w:div w:id="1356691944">
      <w:bodyDiv w:val="1"/>
      <w:marLeft w:val="0"/>
      <w:marRight w:val="0"/>
      <w:marTop w:val="0"/>
      <w:marBottom w:val="0"/>
      <w:divBdr>
        <w:top w:val="none" w:sz="0" w:space="0" w:color="auto"/>
        <w:left w:val="none" w:sz="0" w:space="0" w:color="auto"/>
        <w:bottom w:val="none" w:sz="0" w:space="0" w:color="auto"/>
        <w:right w:val="none" w:sz="0" w:space="0" w:color="auto"/>
      </w:divBdr>
    </w:div>
    <w:div w:id="1677734690">
      <w:bodyDiv w:val="1"/>
      <w:marLeft w:val="0"/>
      <w:marRight w:val="0"/>
      <w:marTop w:val="0"/>
      <w:marBottom w:val="0"/>
      <w:divBdr>
        <w:top w:val="none" w:sz="0" w:space="0" w:color="auto"/>
        <w:left w:val="none" w:sz="0" w:space="0" w:color="auto"/>
        <w:bottom w:val="none" w:sz="0" w:space="0" w:color="auto"/>
        <w:right w:val="none" w:sz="0" w:space="0" w:color="auto"/>
      </w:divBdr>
    </w:div>
    <w:div w:id="1735349693">
      <w:bodyDiv w:val="1"/>
      <w:marLeft w:val="0"/>
      <w:marRight w:val="0"/>
      <w:marTop w:val="0"/>
      <w:marBottom w:val="0"/>
      <w:divBdr>
        <w:top w:val="none" w:sz="0" w:space="0" w:color="auto"/>
        <w:left w:val="none" w:sz="0" w:space="0" w:color="auto"/>
        <w:bottom w:val="none" w:sz="0" w:space="0" w:color="auto"/>
        <w:right w:val="none" w:sz="0" w:space="0" w:color="auto"/>
      </w:divBdr>
    </w:div>
    <w:div w:id="1786608638">
      <w:bodyDiv w:val="1"/>
      <w:marLeft w:val="0"/>
      <w:marRight w:val="0"/>
      <w:marTop w:val="0"/>
      <w:marBottom w:val="0"/>
      <w:divBdr>
        <w:top w:val="none" w:sz="0" w:space="0" w:color="auto"/>
        <w:left w:val="none" w:sz="0" w:space="0" w:color="auto"/>
        <w:bottom w:val="none" w:sz="0" w:space="0" w:color="auto"/>
        <w:right w:val="none" w:sz="0" w:space="0" w:color="auto"/>
      </w:divBdr>
    </w:div>
    <w:div w:id="1945115151">
      <w:bodyDiv w:val="1"/>
      <w:marLeft w:val="0"/>
      <w:marRight w:val="0"/>
      <w:marTop w:val="0"/>
      <w:marBottom w:val="0"/>
      <w:divBdr>
        <w:top w:val="none" w:sz="0" w:space="0" w:color="auto"/>
        <w:left w:val="none" w:sz="0" w:space="0" w:color="auto"/>
        <w:bottom w:val="none" w:sz="0" w:space="0" w:color="auto"/>
        <w:right w:val="none" w:sz="0" w:space="0" w:color="auto"/>
      </w:divBdr>
    </w:div>
    <w:div w:id="211636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3084</Words>
  <Characters>17579</Characters>
  <Application>Microsoft Office Word</Application>
  <DocSecurity>0</DocSecurity>
  <Lines>146</Lines>
  <Paragraphs>41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2025-04-18T11:10:00Z</dcterms:created>
  <dcterms:modified xsi:type="dcterms:W3CDTF">2025-04-18T11:47:00Z</dcterms:modified>
</cp:coreProperties>
</file>